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F0B8D" w14:textId="76F341DC" w:rsidR="006B14F0" w:rsidRDefault="004B47B0" w:rsidP="0002362E">
      <w:pPr>
        <w:rPr>
          <w:rFonts w:ascii="Gill Sans MT" w:hAnsi="Gill Sans MT"/>
          <w:noProof/>
          <w:sz w:val="40"/>
          <w:szCs w:val="40"/>
        </w:rPr>
      </w:pPr>
      <w:r>
        <w:rPr>
          <w:rFonts w:ascii="Gill Sans MT" w:hAnsi="Gill Sans MT"/>
          <w:noProof/>
          <w:sz w:val="40"/>
          <w:szCs w:val="40"/>
        </w:rPr>
        <w:drawing>
          <wp:inline distT="0" distB="0" distL="0" distR="0" wp14:anchorId="6D328097" wp14:editId="2CDD5947">
            <wp:extent cx="7039357" cy="10730230"/>
            <wp:effectExtent l="0" t="0" r="9525" b="0"/>
            <wp:docPr id="1510613141" name="Picture 2" descr="A close up of a basket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13141" name="Picture 2" descr="A close up of a basket of vegetable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127721" cy="10864925"/>
                    </a:xfrm>
                    <a:prstGeom prst="rect">
                      <a:avLst/>
                    </a:prstGeom>
                  </pic:spPr>
                </pic:pic>
              </a:graphicData>
            </a:graphic>
          </wp:inline>
        </w:drawing>
      </w:r>
      <w:r w:rsidR="006B14F0" w:rsidRPr="006B14F0">
        <w:rPr>
          <w:rFonts w:ascii="Gill Sans MT" w:hAnsi="Gill Sans MT"/>
          <w:noProof/>
          <w:sz w:val="40"/>
          <w:szCs w:val="40"/>
        </w:rPr>
        <w:t xml:space="preserve"> </w:t>
      </w:r>
    </w:p>
    <w:p w14:paraId="6D8C95A7" w14:textId="77777777" w:rsidR="004B47B0" w:rsidRDefault="006B14F0" w:rsidP="006B14F0">
      <w:pPr>
        <w:pStyle w:val="Title"/>
        <w:jc w:val="center"/>
        <w:rPr>
          <w:caps w:val="0"/>
          <w:noProof/>
          <w:color w:val="00B050"/>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14F0">
        <w:rPr>
          <w:caps w:val="0"/>
          <w:noProof/>
          <w:color w:val="00B050"/>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National Allotments Week 2025</w:t>
      </w:r>
    </w:p>
    <w:p w14:paraId="55A7AAD9" w14:textId="63812C47" w:rsidR="00F13FD0" w:rsidRPr="006B14F0" w:rsidRDefault="006B14F0" w:rsidP="006B14F0">
      <w:pPr>
        <w:pStyle w:val="Title"/>
        <w:jc w:val="center"/>
        <w:rPr>
          <w:caps w:val="0"/>
          <w:noProof/>
          <w:color w:val="00B050"/>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14F0">
        <w:rPr>
          <w:caps w:val="0"/>
          <w:noProof/>
          <w:color w:val="00B050"/>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Press </w:t>
      </w:r>
      <w:r w:rsidR="00F86B6F">
        <w:rPr>
          <w:caps w:val="0"/>
          <w:noProof/>
          <w:color w:val="00B050"/>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Information</w:t>
      </w:r>
    </w:p>
    <w:p w14:paraId="425D96C5" w14:textId="77777777" w:rsidR="006B14F0" w:rsidRDefault="006B14F0" w:rsidP="006B14F0"/>
    <w:p w14:paraId="76D8CF44" w14:textId="77777777" w:rsidR="00D126B3" w:rsidRDefault="00D126B3" w:rsidP="006B14F0"/>
    <w:p w14:paraId="5E925FA3" w14:textId="2E61B907" w:rsidR="006F05EE" w:rsidRPr="00FE73F2" w:rsidRDefault="006F05EE" w:rsidP="006F05EE">
      <w:pPr>
        <w:rPr>
          <w:rFonts w:ascii="Gill Sans MT" w:hAnsi="Gill Sans MT"/>
          <w:b/>
          <w:bCs/>
          <w:sz w:val="24"/>
          <w:szCs w:val="24"/>
        </w:rPr>
      </w:pPr>
      <w:r w:rsidRPr="00FE73F2">
        <w:rPr>
          <w:rFonts w:ascii="Gill Sans MT" w:hAnsi="Gill Sans MT"/>
          <w:b/>
          <w:bCs/>
          <w:sz w:val="24"/>
          <w:szCs w:val="24"/>
        </w:rPr>
        <w:t>Who is the National Allotment</w:t>
      </w:r>
      <w:r w:rsidR="002958F1" w:rsidRPr="00FE73F2">
        <w:rPr>
          <w:rFonts w:ascii="Gill Sans MT" w:hAnsi="Gill Sans MT"/>
          <w:b/>
          <w:bCs/>
          <w:sz w:val="24"/>
          <w:szCs w:val="24"/>
        </w:rPr>
        <w:t xml:space="preserve"> </w:t>
      </w:r>
      <w:r w:rsidRPr="00FE73F2">
        <w:rPr>
          <w:rFonts w:ascii="Gill Sans MT" w:hAnsi="Gill Sans MT"/>
          <w:b/>
          <w:bCs/>
          <w:sz w:val="24"/>
          <w:szCs w:val="24"/>
        </w:rPr>
        <w:t>Society (NAS)?</w:t>
      </w:r>
    </w:p>
    <w:p w14:paraId="4FEDF055" w14:textId="77777777" w:rsidR="006F05EE" w:rsidRPr="00FE73F2" w:rsidRDefault="006B14F0" w:rsidP="006F05EE">
      <w:pPr>
        <w:rPr>
          <w:rFonts w:ascii="Gill Sans MT" w:hAnsi="Gill Sans MT"/>
          <w:sz w:val="24"/>
          <w:szCs w:val="24"/>
        </w:rPr>
      </w:pPr>
      <w:r w:rsidRPr="00FE73F2">
        <w:rPr>
          <w:rFonts w:ascii="Gill Sans MT" w:hAnsi="Gill Sans MT"/>
          <w:sz w:val="24"/>
          <w:szCs w:val="24"/>
        </w:rPr>
        <w:t xml:space="preserve">The National Allotment Society (NAS) is the leading national organisation upholding the interests and rights of the allotment community across the UK. </w:t>
      </w:r>
    </w:p>
    <w:p w14:paraId="3CD025F9" w14:textId="77777777" w:rsidR="006F05EE" w:rsidRPr="00FE73F2" w:rsidRDefault="006B14F0" w:rsidP="006F05EE">
      <w:pPr>
        <w:rPr>
          <w:rFonts w:ascii="Gill Sans MT" w:hAnsi="Gill Sans MT"/>
          <w:sz w:val="24"/>
          <w:szCs w:val="24"/>
        </w:rPr>
      </w:pPr>
      <w:r w:rsidRPr="00FE73F2">
        <w:rPr>
          <w:rFonts w:ascii="Gill Sans MT" w:hAnsi="Gill Sans MT"/>
          <w:sz w:val="24"/>
          <w:szCs w:val="24"/>
        </w:rPr>
        <w:t xml:space="preserve">We work with government at national and local levels, other organisations and landlords to provide, promote and preserve allotments for all. </w:t>
      </w:r>
    </w:p>
    <w:p w14:paraId="71D320BB" w14:textId="77777777" w:rsidR="006F05EE" w:rsidRPr="00FE73F2" w:rsidRDefault="006B14F0" w:rsidP="006F05EE">
      <w:pPr>
        <w:rPr>
          <w:rFonts w:ascii="Gill Sans MT" w:hAnsi="Gill Sans MT"/>
          <w:sz w:val="24"/>
          <w:szCs w:val="24"/>
        </w:rPr>
      </w:pPr>
      <w:r w:rsidRPr="00FE73F2">
        <w:rPr>
          <w:rFonts w:ascii="Gill Sans MT" w:hAnsi="Gill Sans MT"/>
          <w:sz w:val="24"/>
          <w:szCs w:val="24"/>
        </w:rPr>
        <w:t xml:space="preserve">We offer support, guidance and advice to our members and those with an interest in allotment gardening. </w:t>
      </w:r>
    </w:p>
    <w:p w14:paraId="36AF82AF" w14:textId="49B52571" w:rsidR="00D126B3" w:rsidRPr="00FE73F2" w:rsidRDefault="006B14F0" w:rsidP="006F05EE">
      <w:pPr>
        <w:rPr>
          <w:rFonts w:ascii="Gill Sans MT" w:hAnsi="Gill Sans MT"/>
          <w:sz w:val="24"/>
          <w:szCs w:val="24"/>
        </w:rPr>
      </w:pPr>
      <w:r w:rsidRPr="00FE73F2">
        <w:rPr>
          <w:rFonts w:ascii="Gill Sans MT" w:hAnsi="Gill Sans MT"/>
          <w:sz w:val="24"/>
          <w:szCs w:val="24"/>
        </w:rPr>
        <w:t>In 2011, His Majesty King Charles</w:t>
      </w:r>
      <w:r w:rsidR="005E3B6B" w:rsidRPr="00FE73F2">
        <w:rPr>
          <w:rFonts w:ascii="Gill Sans MT" w:hAnsi="Gill Sans MT"/>
          <w:sz w:val="24"/>
          <w:szCs w:val="24"/>
        </w:rPr>
        <w:t xml:space="preserve"> III kindly</w:t>
      </w:r>
      <w:r w:rsidRPr="00FE73F2">
        <w:rPr>
          <w:rFonts w:ascii="Gill Sans MT" w:hAnsi="Gill Sans MT"/>
          <w:sz w:val="24"/>
          <w:szCs w:val="24"/>
        </w:rPr>
        <w:t xml:space="preserve"> agreed to become the Patron of the Society. The</w:t>
      </w:r>
      <w:r w:rsidR="006F05EE" w:rsidRPr="00FE73F2">
        <w:rPr>
          <w:rFonts w:ascii="Gill Sans MT" w:hAnsi="Gill Sans MT"/>
          <w:sz w:val="24"/>
          <w:szCs w:val="24"/>
        </w:rPr>
        <w:t xml:space="preserve"> King</w:t>
      </w:r>
      <w:r w:rsidRPr="00FE73F2">
        <w:rPr>
          <w:rFonts w:ascii="Gill Sans MT" w:hAnsi="Gill Sans MT"/>
          <w:sz w:val="24"/>
          <w:szCs w:val="24"/>
        </w:rPr>
        <w:t xml:space="preserve"> is an avid gardener himself and advocate of green issues, he is also keen to promote and protect the UK's enduring traditions. </w:t>
      </w:r>
    </w:p>
    <w:p w14:paraId="2A8A0641" w14:textId="77777777" w:rsidR="00591AE6" w:rsidRDefault="00591AE6" w:rsidP="006F05EE">
      <w:pPr>
        <w:rPr>
          <w:rFonts w:ascii="Gill Sans MT" w:hAnsi="Gill Sans MT"/>
          <w:b/>
          <w:bCs/>
          <w:sz w:val="24"/>
          <w:szCs w:val="24"/>
        </w:rPr>
      </w:pPr>
    </w:p>
    <w:p w14:paraId="1598AE8A" w14:textId="5EA2E723" w:rsidR="005E3B6B" w:rsidRPr="00FE73F2" w:rsidRDefault="005E3B6B" w:rsidP="006F05EE">
      <w:pPr>
        <w:rPr>
          <w:rFonts w:ascii="Gill Sans MT" w:hAnsi="Gill Sans MT"/>
          <w:b/>
          <w:bCs/>
          <w:sz w:val="24"/>
          <w:szCs w:val="24"/>
        </w:rPr>
      </w:pPr>
      <w:r w:rsidRPr="00FE73F2">
        <w:rPr>
          <w:rFonts w:ascii="Gill Sans MT" w:hAnsi="Gill Sans MT"/>
          <w:b/>
          <w:bCs/>
          <w:sz w:val="24"/>
          <w:szCs w:val="24"/>
        </w:rPr>
        <w:t>What Is</w:t>
      </w:r>
      <w:r w:rsidR="00D30C4B" w:rsidRPr="00FE73F2">
        <w:rPr>
          <w:rFonts w:ascii="Gill Sans MT" w:hAnsi="Gill Sans MT"/>
          <w:b/>
          <w:bCs/>
          <w:sz w:val="24"/>
          <w:szCs w:val="24"/>
        </w:rPr>
        <w:t xml:space="preserve"> </w:t>
      </w:r>
      <w:r w:rsidRPr="00FE73F2">
        <w:rPr>
          <w:rFonts w:ascii="Gill Sans MT" w:hAnsi="Gill Sans MT"/>
          <w:b/>
          <w:bCs/>
          <w:sz w:val="24"/>
          <w:szCs w:val="24"/>
        </w:rPr>
        <w:t xml:space="preserve">National Allotments Week? </w:t>
      </w:r>
    </w:p>
    <w:p w14:paraId="5F396DD2" w14:textId="76040606" w:rsidR="002958F1" w:rsidRPr="00FE73F2" w:rsidRDefault="002958F1" w:rsidP="002958F1">
      <w:pPr>
        <w:rPr>
          <w:rFonts w:ascii="Gill Sans MT" w:hAnsi="Gill Sans MT"/>
          <w:sz w:val="24"/>
          <w:szCs w:val="24"/>
        </w:rPr>
      </w:pPr>
      <w:r w:rsidRPr="00FE73F2">
        <w:rPr>
          <w:rFonts w:ascii="Gill Sans MT" w:hAnsi="Gill Sans MT"/>
          <w:sz w:val="24"/>
          <w:szCs w:val="24"/>
        </w:rPr>
        <w:t>National Allotments Week, established in 2002, is an annual celebration dedicated to raising awareness of the vital role allotments play in promoting healthier lifestyles, sustainable living, and stronger communities. Spearheaded by the National Allotment Society, the event highlights the incredible benefits of allotments and encourages individuals, families, and communities to connect with the land and with each other.</w:t>
      </w:r>
    </w:p>
    <w:p w14:paraId="70CF8661" w14:textId="64631F50" w:rsidR="00591AE6" w:rsidRPr="00FE73F2" w:rsidRDefault="002958F1" w:rsidP="002958F1">
      <w:pPr>
        <w:rPr>
          <w:rFonts w:ascii="Gill Sans MT" w:hAnsi="Gill Sans MT"/>
          <w:sz w:val="24"/>
          <w:szCs w:val="24"/>
        </w:rPr>
      </w:pPr>
      <w:r w:rsidRPr="00FE73F2">
        <w:rPr>
          <w:rFonts w:ascii="Gill Sans MT" w:hAnsi="Gill Sans MT"/>
          <w:sz w:val="24"/>
          <w:szCs w:val="24"/>
        </w:rPr>
        <w:t>Allotments have long been a cornerstone of sustainable living, offering people the opportunity to grow their own food, enjoy time outdoors, and adopt more active lifestyles. In addition to their physical and mental health benefits, allotments foster meaningful connections and friendships while contributing to the development of vibrant, cohesive communities.</w:t>
      </w:r>
    </w:p>
    <w:p w14:paraId="15DA2169" w14:textId="77777777" w:rsidR="00591AE6" w:rsidRDefault="00591AE6" w:rsidP="002958F1">
      <w:pPr>
        <w:rPr>
          <w:rFonts w:ascii="Gill Sans MT" w:hAnsi="Gill Sans MT"/>
          <w:b/>
          <w:bCs/>
          <w:sz w:val="24"/>
          <w:szCs w:val="24"/>
        </w:rPr>
      </w:pPr>
    </w:p>
    <w:p w14:paraId="7FBBF41C" w14:textId="77777777" w:rsidR="00591AE6" w:rsidRDefault="00591AE6" w:rsidP="002958F1">
      <w:pPr>
        <w:rPr>
          <w:rFonts w:ascii="Gill Sans MT" w:hAnsi="Gill Sans MT"/>
          <w:b/>
          <w:bCs/>
          <w:sz w:val="24"/>
          <w:szCs w:val="24"/>
        </w:rPr>
      </w:pPr>
    </w:p>
    <w:p w14:paraId="170FB78A" w14:textId="77777777" w:rsidR="00591AE6" w:rsidRDefault="00591AE6" w:rsidP="002958F1">
      <w:pPr>
        <w:rPr>
          <w:rFonts w:ascii="Gill Sans MT" w:hAnsi="Gill Sans MT"/>
          <w:b/>
          <w:bCs/>
          <w:sz w:val="24"/>
          <w:szCs w:val="24"/>
        </w:rPr>
      </w:pPr>
    </w:p>
    <w:p w14:paraId="2A8EEDAA" w14:textId="77777777" w:rsidR="00591AE6" w:rsidRDefault="00591AE6" w:rsidP="002958F1">
      <w:pPr>
        <w:rPr>
          <w:rFonts w:ascii="Gill Sans MT" w:hAnsi="Gill Sans MT"/>
          <w:b/>
          <w:bCs/>
          <w:sz w:val="24"/>
          <w:szCs w:val="24"/>
        </w:rPr>
      </w:pPr>
    </w:p>
    <w:p w14:paraId="6593D4CD" w14:textId="77777777" w:rsidR="00591AE6" w:rsidRDefault="00591AE6" w:rsidP="002958F1">
      <w:pPr>
        <w:rPr>
          <w:rFonts w:ascii="Gill Sans MT" w:hAnsi="Gill Sans MT"/>
          <w:b/>
          <w:bCs/>
          <w:sz w:val="24"/>
          <w:szCs w:val="24"/>
        </w:rPr>
      </w:pPr>
    </w:p>
    <w:p w14:paraId="06BA785C" w14:textId="77777777" w:rsidR="00591AE6" w:rsidRDefault="00591AE6" w:rsidP="002958F1">
      <w:pPr>
        <w:rPr>
          <w:rFonts w:ascii="Gill Sans MT" w:hAnsi="Gill Sans MT"/>
          <w:b/>
          <w:bCs/>
          <w:sz w:val="24"/>
          <w:szCs w:val="24"/>
        </w:rPr>
      </w:pPr>
    </w:p>
    <w:p w14:paraId="5FFF6D27" w14:textId="77777777" w:rsidR="00591AE6" w:rsidRDefault="00591AE6" w:rsidP="002958F1">
      <w:pPr>
        <w:rPr>
          <w:rFonts w:ascii="Gill Sans MT" w:hAnsi="Gill Sans MT"/>
          <w:b/>
          <w:bCs/>
          <w:sz w:val="24"/>
          <w:szCs w:val="24"/>
        </w:rPr>
      </w:pPr>
    </w:p>
    <w:p w14:paraId="7F490660" w14:textId="77777777" w:rsidR="00591AE6" w:rsidRDefault="00591AE6" w:rsidP="002958F1">
      <w:pPr>
        <w:rPr>
          <w:rFonts w:ascii="Gill Sans MT" w:hAnsi="Gill Sans MT"/>
          <w:b/>
          <w:bCs/>
          <w:sz w:val="24"/>
          <w:szCs w:val="24"/>
        </w:rPr>
      </w:pPr>
    </w:p>
    <w:p w14:paraId="57B506CE" w14:textId="77777777" w:rsidR="00591AE6" w:rsidRDefault="00591AE6" w:rsidP="002958F1">
      <w:pPr>
        <w:rPr>
          <w:rFonts w:ascii="Gill Sans MT" w:hAnsi="Gill Sans MT"/>
          <w:b/>
          <w:bCs/>
          <w:sz w:val="24"/>
          <w:szCs w:val="24"/>
        </w:rPr>
      </w:pPr>
    </w:p>
    <w:p w14:paraId="76A2CD17" w14:textId="77777777" w:rsidR="00591AE6" w:rsidRDefault="00591AE6" w:rsidP="002958F1">
      <w:pPr>
        <w:rPr>
          <w:rFonts w:ascii="Gill Sans MT" w:hAnsi="Gill Sans MT"/>
          <w:b/>
          <w:bCs/>
          <w:sz w:val="24"/>
          <w:szCs w:val="24"/>
        </w:rPr>
      </w:pPr>
    </w:p>
    <w:p w14:paraId="0EBE366F" w14:textId="56D2F8E2" w:rsidR="002958F1" w:rsidRPr="00FE73F2" w:rsidRDefault="002958F1" w:rsidP="002958F1">
      <w:pPr>
        <w:rPr>
          <w:rFonts w:ascii="Gill Sans MT" w:hAnsi="Gill Sans MT"/>
          <w:b/>
          <w:bCs/>
          <w:sz w:val="24"/>
          <w:szCs w:val="24"/>
        </w:rPr>
      </w:pPr>
      <w:r w:rsidRPr="00FE73F2">
        <w:rPr>
          <w:rFonts w:ascii="Gill Sans MT" w:hAnsi="Gill Sans MT"/>
          <w:b/>
          <w:bCs/>
          <w:sz w:val="24"/>
          <w:szCs w:val="24"/>
        </w:rPr>
        <w:t>Key Objectives of National Allotments Week:</w:t>
      </w:r>
    </w:p>
    <w:p w14:paraId="323AFD64" w14:textId="77777777" w:rsidR="002958F1" w:rsidRPr="00FE73F2" w:rsidRDefault="002958F1" w:rsidP="002958F1">
      <w:pPr>
        <w:numPr>
          <w:ilvl w:val="0"/>
          <w:numId w:val="1"/>
        </w:numPr>
        <w:rPr>
          <w:rFonts w:ascii="Gill Sans MT" w:hAnsi="Gill Sans MT"/>
          <w:sz w:val="24"/>
          <w:szCs w:val="24"/>
        </w:rPr>
      </w:pPr>
      <w:r w:rsidRPr="00FE73F2">
        <w:rPr>
          <w:rFonts w:ascii="Gill Sans MT" w:hAnsi="Gill Sans MT"/>
          <w:sz w:val="24"/>
          <w:szCs w:val="24"/>
        </w:rPr>
        <w:t>Promote Healthy Living: Allotments empower individuals to embrace healthier lifestyles by growing fresh, nutritious produce and engaging in physical activity.</w:t>
      </w:r>
    </w:p>
    <w:p w14:paraId="1C17C098" w14:textId="1AFF840F" w:rsidR="002958F1" w:rsidRPr="00FE73F2" w:rsidRDefault="002958F1" w:rsidP="002958F1">
      <w:pPr>
        <w:numPr>
          <w:ilvl w:val="0"/>
          <w:numId w:val="1"/>
        </w:numPr>
        <w:rPr>
          <w:rFonts w:ascii="Gill Sans MT" w:hAnsi="Gill Sans MT"/>
          <w:sz w:val="24"/>
          <w:szCs w:val="24"/>
        </w:rPr>
      </w:pPr>
      <w:r w:rsidRPr="00FE73F2">
        <w:rPr>
          <w:rFonts w:ascii="Gill Sans MT" w:hAnsi="Gill Sans MT"/>
          <w:sz w:val="24"/>
          <w:szCs w:val="24"/>
        </w:rPr>
        <w:t>Champion Sustainability: Encouraging homegrown food reduces food miles, waste, and reliance on plastic packaging, supporting an eco-friendlier way of life.</w:t>
      </w:r>
    </w:p>
    <w:p w14:paraId="564443D6" w14:textId="77777777" w:rsidR="002958F1" w:rsidRPr="00FE73F2" w:rsidRDefault="002958F1" w:rsidP="002958F1">
      <w:pPr>
        <w:numPr>
          <w:ilvl w:val="0"/>
          <w:numId w:val="1"/>
        </w:numPr>
        <w:rPr>
          <w:rFonts w:ascii="Gill Sans MT" w:hAnsi="Gill Sans MT"/>
          <w:sz w:val="24"/>
          <w:szCs w:val="24"/>
        </w:rPr>
      </w:pPr>
      <w:r w:rsidRPr="00FE73F2">
        <w:rPr>
          <w:rFonts w:ascii="Gill Sans MT" w:hAnsi="Gill Sans MT"/>
          <w:sz w:val="24"/>
          <w:szCs w:val="24"/>
        </w:rPr>
        <w:t>Strengthen Communities: Allotments bring people together, creating spaces where diverse groups can bond over shared goals, gardening tips, and harvest celebrations.</w:t>
      </w:r>
    </w:p>
    <w:p w14:paraId="13EB4090" w14:textId="77777777" w:rsidR="002958F1" w:rsidRPr="00FE73F2" w:rsidRDefault="002958F1" w:rsidP="002958F1">
      <w:pPr>
        <w:numPr>
          <w:ilvl w:val="0"/>
          <w:numId w:val="1"/>
        </w:numPr>
        <w:rPr>
          <w:rFonts w:ascii="Gill Sans MT" w:hAnsi="Gill Sans MT"/>
          <w:sz w:val="24"/>
          <w:szCs w:val="24"/>
        </w:rPr>
      </w:pPr>
      <w:r w:rsidRPr="00FE73F2">
        <w:rPr>
          <w:rFonts w:ascii="Gill Sans MT" w:hAnsi="Gill Sans MT"/>
          <w:sz w:val="24"/>
          <w:szCs w:val="24"/>
        </w:rPr>
        <w:t>Educate and Inspire: By sharing stories of allotment success, the event inspires more people to explore the joys of allotment gardening and sustainable living.</w:t>
      </w:r>
    </w:p>
    <w:p w14:paraId="4318834B" w14:textId="77777777" w:rsidR="002958F1" w:rsidRPr="00FE73F2" w:rsidRDefault="002958F1" w:rsidP="002958F1">
      <w:pPr>
        <w:numPr>
          <w:ilvl w:val="0"/>
          <w:numId w:val="1"/>
        </w:numPr>
        <w:rPr>
          <w:rFonts w:ascii="Gill Sans MT" w:hAnsi="Gill Sans MT"/>
          <w:sz w:val="24"/>
          <w:szCs w:val="24"/>
        </w:rPr>
      </w:pPr>
      <w:r w:rsidRPr="00FE73F2">
        <w:rPr>
          <w:rFonts w:ascii="Gill Sans MT" w:hAnsi="Gill Sans MT"/>
          <w:sz w:val="24"/>
          <w:szCs w:val="24"/>
        </w:rPr>
        <w:t>Raise Awareness and Preservation: Promote allotments to those who may not know about them, while encouraging efforts to preserve and maintain these vital community resources.</w:t>
      </w:r>
    </w:p>
    <w:p w14:paraId="1E71A9D1" w14:textId="62BD896E" w:rsidR="002958F1" w:rsidRPr="00591AE6" w:rsidRDefault="002958F1" w:rsidP="002958F1">
      <w:pPr>
        <w:rPr>
          <w:rFonts w:ascii="Gill Sans MT" w:hAnsi="Gill Sans MT"/>
          <w:i/>
          <w:iCs/>
          <w:color w:val="3A7C22" w:themeColor="accent6" w:themeShade="BF"/>
          <w:sz w:val="24"/>
          <w:szCs w:val="24"/>
        </w:rPr>
      </w:pPr>
      <w:r w:rsidRPr="00FE73F2">
        <w:rPr>
          <w:rFonts w:ascii="Gill Sans MT" w:hAnsi="Gill Sans MT"/>
          <w:sz w:val="24"/>
          <w:szCs w:val="24"/>
        </w:rPr>
        <w:t xml:space="preserve">Speaking about the significance of National Allotments Week, Mike Farrell, Chair of the National Allotment Society, said: </w:t>
      </w:r>
      <w:r w:rsidRPr="00591AE6">
        <w:rPr>
          <w:rFonts w:ascii="Gill Sans MT" w:hAnsi="Gill Sans MT"/>
          <w:i/>
          <w:iCs/>
          <w:color w:val="3A7C22" w:themeColor="accent6" w:themeShade="BF"/>
          <w:sz w:val="24"/>
          <w:szCs w:val="24"/>
        </w:rPr>
        <w:t>“</w:t>
      </w:r>
      <w:bookmarkStart w:id="0" w:name="_Hlk187763847"/>
      <w:r w:rsidRPr="00591AE6">
        <w:rPr>
          <w:rFonts w:ascii="Gill Sans MT" w:hAnsi="Gill Sans MT"/>
          <w:i/>
          <w:iCs/>
          <w:color w:val="3A7C22" w:themeColor="accent6" w:themeShade="BF"/>
          <w:sz w:val="24"/>
          <w:szCs w:val="24"/>
        </w:rPr>
        <w:t>Allotments have always been more than just a place to grow food. They are hubs of community spirit, wellbeing, and environmental awareness. National Allotments Week is our chance to celebrate their enduring value and to invite others to experience the joys and rewards of allotment gardening.”</w:t>
      </w:r>
    </w:p>
    <w:p w14:paraId="35E924E6" w14:textId="5F562284" w:rsidR="00296858" w:rsidRPr="00FE73F2" w:rsidRDefault="00296858" w:rsidP="002958F1">
      <w:pPr>
        <w:rPr>
          <w:rFonts w:ascii="Gill Sans MT" w:hAnsi="Gill Sans MT"/>
          <w:b/>
          <w:bCs/>
          <w:sz w:val="24"/>
          <w:szCs w:val="24"/>
        </w:rPr>
      </w:pPr>
      <w:r w:rsidRPr="00FE73F2">
        <w:rPr>
          <w:rFonts w:ascii="Gill Sans MT" w:hAnsi="Gill Sans MT"/>
          <w:b/>
          <w:bCs/>
          <w:sz w:val="24"/>
          <w:szCs w:val="24"/>
        </w:rPr>
        <w:t>Previous National Allotment Week Themes</w:t>
      </w:r>
    </w:p>
    <w:bookmarkEnd w:id="0"/>
    <w:p w14:paraId="064D13D3" w14:textId="2E159EEE" w:rsidR="002958F1" w:rsidRPr="00FE73F2" w:rsidRDefault="002A4FFA" w:rsidP="006F05EE">
      <w:pPr>
        <w:rPr>
          <w:rFonts w:ascii="Gill Sans MT" w:hAnsi="Gill Sans MT"/>
          <w:sz w:val="24"/>
          <w:szCs w:val="24"/>
        </w:rPr>
      </w:pPr>
      <w:r w:rsidRPr="00FE73F2">
        <w:rPr>
          <w:rFonts w:ascii="Gill Sans MT" w:hAnsi="Gill Sans MT"/>
          <w:sz w:val="24"/>
          <w:szCs w:val="24"/>
        </w:rPr>
        <w:t>2024 - Biodiversity</w:t>
      </w:r>
    </w:p>
    <w:p w14:paraId="018247CE" w14:textId="59ABFB65" w:rsidR="002A4FFA" w:rsidRPr="00FE73F2" w:rsidRDefault="002A4FFA" w:rsidP="006F05EE">
      <w:pPr>
        <w:rPr>
          <w:rFonts w:ascii="Gill Sans MT" w:hAnsi="Gill Sans MT"/>
          <w:sz w:val="24"/>
          <w:szCs w:val="24"/>
        </w:rPr>
      </w:pPr>
      <w:r w:rsidRPr="00FE73F2">
        <w:rPr>
          <w:rFonts w:ascii="Gill Sans MT" w:hAnsi="Gill Sans MT"/>
          <w:sz w:val="24"/>
          <w:szCs w:val="24"/>
        </w:rPr>
        <w:t>2023 - Soil Health</w:t>
      </w:r>
    </w:p>
    <w:p w14:paraId="12C04306" w14:textId="389FF2BD" w:rsidR="002A4FFA" w:rsidRPr="00FE73F2" w:rsidRDefault="002A4FFA" w:rsidP="006F05EE">
      <w:pPr>
        <w:rPr>
          <w:rFonts w:ascii="Gill Sans MT" w:hAnsi="Gill Sans MT"/>
          <w:sz w:val="24"/>
          <w:szCs w:val="24"/>
        </w:rPr>
      </w:pPr>
      <w:r w:rsidRPr="00FE73F2">
        <w:rPr>
          <w:rFonts w:ascii="Gill Sans MT" w:hAnsi="Gill Sans MT"/>
          <w:sz w:val="24"/>
          <w:szCs w:val="24"/>
        </w:rPr>
        <w:t>2022 - Bugs, Bees and Broccoli</w:t>
      </w:r>
    </w:p>
    <w:p w14:paraId="70D99A18" w14:textId="25ACF9D6" w:rsidR="002A4FFA" w:rsidRPr="00FE73F2" w:rsidRDefault="002A4FFA" w:rsidP="006F05EE">
      <w:pPr>
        <w:rPr>
          <w:rFonts w:ascii="Gill Sans MT" w:hAnsi="Gill Sans MT"/>
          <w:sz w:val="24"/>
          <w:szCs w:val="24"/>
        </w:rPr>
      </w:pPr>
      <w:r w:rsidRPr="00FE73F2">
        <w:rPr>
          <w:rFonts w:ascii="Gill Sans MT" w:hAnsi="Gill Sans MT"/>
          <w:sz w:val="24"/>
          <w:szCs w:val="24"/>
        </w:rPr>
        <w:t>2021- Plotting for the Future</w:t>
      </w:r>
    </w:p>
    <w:p w14:paraId="352A0CE9" w14:textId="49AD7AB2" w:rsidR="002A4FFA" w:rsidRPr="00FE73F2" w:rsidRDefault="002A4FFA" w:rsidP="006F05EE">
      <w:pPr>
        <w:rPr>
          <w:rFonts w:ascii="Gill Sans MT" w:hAnsi="Gill Sans MT"/>
          <w:sz w:val="24"/>
          <w:szCs w:val="24"/>
        </w:rPr>
      </w:pPr>
      <w:r w:rsidRPr="00FE73F2">
        <w:rPr>
          <w:rFonts w:ascii="Gill Sans MT" w:hAnsi="Gill Sans MT"/>
          <w:sz w:val="24"/>
          <w:szCs w:val="24"/>
        </w:rPr>
        <w:t>2020 - Growing Food for Health and Wellbeing</w:t>
      </w:r>
    </w:p>
    <w:p w14:paraId="505FA628" w14:textId="182BBD81" w:rsidR="002A4FFA" w:rsidRPr="00FE73F2" w:rsidRDefault="002A4FFA" w:rsidP="006F05EE">
      <w:pPr>
        <w:rPr>
          <w:rFonts w:ascii="Gill Sans MT" w:hAnsi="Gill Sans MT"/>
          <w:sz w:val="24"/>
          <w:szCs w:val="24"/>
        </w:rPr>
      </w:pPr>
      <w:r w:rsidRPr="00FE73F2">
        <w:rPr>
          <w:rFonts w:ascii="Gill Sans MT" w:hAnsi="Gill Sans MT"/>
          <w:sz w:val="24"/>
          <w:szCs w:val="24"/>
        </w:rPr>
        <w:t xml:space="preserve">2019 </w:t>
      </w:r>
      <w:r w:rsidR="00B62D3C" w:rsidRPr="00FE73F2">
        <w:rPr>
          <w:rFonts w:ascii="Gill Sans MT" w:hAnsi="Gill Sans MT"/>
          <w:sz w:val="24"/>
          <w:szCs w:val="24"/>
        </w:rPr>
        <w:t>-</w:t>
      </w:r>
      <w:r w:rsidRPr="00FE73F2">
        <w:rPr>
          <w:rFonts w:ascii="Gill Sans MT" w:hAnsi="Gill Sans MT"/>
          <w:sz w:val="24"/>
          <w:szCs w:val="24"/>
        </w:rPr>
        <w:t xml:space="preserve"> </w:t>
      </w:r>
      <w:r w:rsidR="00B62D3C" w:rsidRPr="00FE73F2">
        <w:rPr>
          <w:rFonts w:ascii="Gill Sans MT" w:hAnsi="Gill Sans MT"/>
          <w:sz w:val="24"/>
          <w:szCs w:val="24"/>
        </w:rPr>
        <w:t>Shared Harvest</w:t>
      </w:r>
    </w:p>
    <w:p w14:paraId="57979012" w14:textId="1ABD5BB3" w:rsidR="002A4FFA" w:rsidRPr="00FE73F2" w:rsidRDefault="002A4FFA" w:rsidP="006F05EE">
      <w:pPr>
        <w:rPr>
          <w:rFonts w:ascii="Gill Sans MT" w:hAnsi="Gill Sans MT"/>
          <w:sz w:val="24"/>
          <w:szCs w:val="24"/>
        </w:rPr>
      </w:pPr>
      <w:r w:rsidRPr="00FE73F2">
        <w:rPr>
          <w:rFonts w:ascii="Gill Sans MT" w:hAnsi="Gill Sans MT"/>
          <w:sz w:val="24"/>
          <w:szCs w:val="24"/>
        </w:rPr>
        <w:t>2018</w:t>
      </w:r>
      <w:r w:rsidR="00B62D3C" w:rsidRPr="00FE73F2">
        <w:rPr>
          <w:rFonts w:ascii="Gill Sans MT" w:hAnsi="Gill Sans MT"/>
          <w:sz w:val="24"/>
          <w:szCs w:val="24"/>
        </w:rPr>
        <w:t xml:space="preserve"> - Living and Growing</w:t>
      </w:r>
    </w:p>
    <w:p w14:paraId="5D637A34" w14:textId="6BB725AB" w:rsidR="002A4FFA" w:rsidRPr="00FE73F2" w:rsidRDefault="002A4FFA" w:rsidP="006F05EE">
      <w:pPr>
        <w:rPr>
          <w:rFonts w:ascii="Gill Sans MT" w:hAnsi="Gill Sans MT"/>
          <w:sz w:val="24"/>
          <w:szCs w:val="24"/>
        </w:rPr>
      </w:pPr>
      <w:r w:rsidRPr="00FE73F2">
        <w:rPr>
          <w:rFonts w:ascii="Gill Sans MT" w:hAnsi="Gill Sans MT"/>
          <w:sz w:val="24"/>
          <w:szCs w:val="24"/>
        </w:rPr>
        <w:t>2017</w:t>
      </w:r>
      <w:r w:rsidR="00B62D3C" w:rsidRPr="00FE73F2">
        <w:rPr>
          <w:rFonts w:ascii="Gill Sans MT" w:hAnsi="Gill Sans MT"/>
          <w:sz w:val="24"/>
          <w:szCs w:val="24"/>
        </w:rPr>
        <w:t xml:space="preserve"> - Growing and Movement</w:t>
      </w:r>
    </w:p>
    <w:p w14:paraId="37DD3F3F" w14:textId="25DEB449" w:rsidR="002A4FFA" w:rsidRPr="00FE73F2" w:rsidRDefault="002A4FFA" w:rsidP="006F05EE">
      <w:pPr>
        <w:rPr>
          <w:rFonts w:ascii="Gill Sans MT" w:hAnsi="Gill Sans MT"/>
          <w:sz w:val="24"/>
          <w:szCs w:val="24"/>
        </w:rPr>
      </w:pPr>
      <w:r w:rsidRPr="00FE73F2">
        <w:rPr>
          <w:rFonts w:ascii="Gill Sans MT" w:hAnsi="Gill Sans MT"/>
          <w:sz w:val="24"/>
          <w:szCs w:val="24"/>
        </w:rPr>
        <w:t>2016</w:t>
      </w:r>
      <w:r w:rsidR="00B62D3C" w:rsidRPr="00FE73F2">
        <w:rPr>
          <w:rFonts w:ascii="Gill Sans MT" w:hAnsi="Gill Sans MT"/>
          <w:sz w:val="24"/>
          <w:szCs w:val="24"/>
        </w:rPr>
        <w:t xml:space="preserve"> - Growing Together </w:t>
      </w:r>
    </w:p>
    <w:p w14:paraId="09835BB0" w14:textId="78F2B005" w:rsidR="002A4FFA" w:rsidRPr="00FE73F2" w:rsidRDefault="002A4FFA" w:rsidP="006F05EE">
      <w:pPr>
        <w:rPr>
          <w:rFonts w:ascii="Gill Sans MT" w:hAnsi="Gill Sans MT"/>
          <w:sz w:val="24"/>
          <w:szCs w:val="24"/>
        </w:rPr>
      </w:pPr>
      <w:r w:rsidRPr="00FE73F2">
        <w:rPr>
          <w:rFonts w:ascii="Gill Sans MT" w:hAnsi="Gill Sans MT"/>
          <w:sz w:val="24"/>
          <w:szCs w:val="24"/>
        </w:rPr>
        <w:t>2015</w:t>
      </w:r>
      <w:r w:rsidR="00B62D3C" w:rsidRPr="00FE73F2">
        <w:rPr>
          <w:rFonts w:ascii="Gill Sans MT" w:hAnsi="Gill Sans MT"/>
          <w:sz w:val="24"/>
          <w:szCs w:val="24"/>
        </w:rPr>
        <w:t xml:space="preserve"> - A plot for all ages</w:t>
      </w:r>
    </w:p>
    <w:p w14:paraId="598B68D8" w14:textId="3F3D3A00" w:rsidR="002A4FFA" w:rsidRDefault="002A4FFA" w:rsidP="006F05EE">
      <w:pPr>
        <w:rPr>
          <w:rFonts w:ascii="Gill Sans MT" w:hAnsi="Gill Sans MT"/>
          <w:sz w:val="24"/>
          <w:szCs w:val="24"/>
        </w:rPr>
      </w:pPr>
      <w:r w:rsidRPr="00FE73F2">
        <w:rPr>
          <w:rFonts w:ascii="Gill Sans MT" w:hAnsi="Gill Sans MT"/>
          <w:sz w:val="24"/>
          <w:szCs w:val="24"/>
        </w:rPr>
        <w:t>2014</w:t>
      </w:r>
      <w:r w:rsidR="00B62D3C" w:rsidRPr="00FE73F2">
        <w:rPr>
          <w:rFonts w:ascii="Gill Sans MT" w:hAnsi="Gill Sans MT"/>
          <w:sz w:val="24"/>
          <w:szCs w:val="24"/>
        </w:rPr>
        <w:t xml:space="preserve"> </w:t>
      </w:r>
      <w:r w:rsidR="00FE73F2" w:rsidRPr="00FE73F2">
        <w:rPr>
          <w:rFonts w:ascii="Gill Sans MT" w:hAnsi="Gill Sans MT"/>
          <w:sz w:val="24"/>
          <w:szCs w:val="24"/>
        </w:rPr>
        <w:t>–</w:t>
      </w:r>
      <w:r w:rsidR="00B62D3C" w:rsidRPr="00FE73F2">
        <w:rPr>
          <w:rFonts w:ascii="Gill Sans MT" w:hAnsi="Gill Sans MT"/>
          <w:sz w:val="24"/>
          <w:szCs w:val="24"/>
        </w:rPr>
        <w:t xml:space="preserve"> </w:t>
      </w:r>
      <w:r w:rsidR="00FE73F2" w:rsidRPr="00FE73F2">
        <w:rPr>
          <w:rFonts w:ascii="Gill Sans MT" w:hAnsi="Gill Sans MT"/>
          <w:sz w:val="24"/>
          <w:szCs w:val="24"/>
        </w:rPr>
        <w:t>Growing Together</w:t>
      </w:r>
      <w:r w:rsidR="00B62D3C" w:rsidRPr="00FE73F2">
        <w:rPr>
          <w:rFonts w:ascii="Gill Sans MT" w:hAnsi="Gill Sans MT"/>
          <w:sz w:val="24"/>
          <w:szCs w:val="24"/>
        </w:rPr>
        <w:t xml:space="preserve"> </w:t>
      </w:r>
    </w:p>
    <w:p w14:paraId="44C19816" w14:textId="77777777" w:rsidR="004B47B0" w:rsidRDefault="004B47B0" w:rsidP="004B47B0">
      <w:pPr>
        <w:rPr>
          <w:rFonts w:ascii="Gill Sans MT" w:hAnsi="Gill Sans MT"/>
          <w:sz w:val="24"/>
          <w:szCs w:val="24"/>
        </w:rPr>
      </w:pPr>
      <w:r>
        <w:rPr>
          <w:rFonts w:ascii="Gill Sans MT" w:hAnsi="Gill Sans MT"/>
          <w:sz w:val="24"/>
          <w:szCs w:val="24"/>
        </w:rPr>
        <w:t>2013- Party on the Plot</w:t>
      </w:r>
    </w:p>
    <w:p w14:paraId="51F46D1E" w14:textId="77777777" w:rsidR="004B47B0" w:rsidRDefault="004B47B0" w:rsidP="004B47B0">
      <w:pPr>
        <w:rPr>
          <w:rFonts w:ascii="Gill Sans MT" w:hAnsi="Gill Sans MT"/>
          <w:sz w:val="24"/>
          <w:szCs w:val="24"/>
        </w:rPr>
      </w:pPr>
      <w:r>
        <w:rPr>
          <w:rFonts w:ascii="Gill Sans MT" w:hAnsi="Gill Sans MT"/>
          <w:sz w:val="24"/>
          <w:szCs w:val="24"/>
        </w:rPr>
        <w:t>2012- Party on the Plot</w:t>
      </w:r>
    </w:p>
    <w:p w14:paraId="290AEBAC" w14:textId="77777777" w:rsidR="004B47B0" w:rsidRPr="00FE73F2" w:rsidRDefault="004B47B0" w:rsidP="004B47B0">
      <w:pPr>
        <w:rPr>
          <w:rFonts w:ascii="Gill Sans MT" w:hAnsi="Gill Sans MT"/>
          <w:sz w:val="24"/>
          <w:szCs w:val="24"/>
        </w:rPr>
      </w:pPr>
      <w:r>
        <w:rPr>
          <w:rFonts w:ascii="Gill Sans MT" w:hAnsi="Gill Sans MT"/>
          <w:sz w:val="24"/>
          <w:szCs w:val="24"/>
        </w:rPr>
        <w:t>Previous years focused on raising awareness of allotments with allotment competitions and open days without having a specific theme.</w:t>
      </w:r>
    </w:p>
    <w:p w14:paraId="12DD097C" w14:textId="77777777" w:rsidR="004B47B0" w:rsidRPr="00FE73F2" w:rsidRDefault="004B47B0" w:rsidP="006F05EE">
      <w:pPr>
        <w:rPr>
          <w:rFonts w:ascii="Gill Sans MT" w:hAnsi="Gill Sans MT"/>
          <w:sz w:val="24"/>
          <w:szCs w:val="24"/>
        </w:rPr>
      </w:pPr>
    </w:p>
    <w:p w14:paraId="4636DEE8" w14:textId="77777777" w:rsidR="002958F1" w:rsidRPr="00FE73F2" w:rsidRDefault="002958F1" w:rsidP="005E3B6B">
      <w:pPr>
        <w:spacing w:before="0" w:after="0" w:line="240" w:lineRule="auto"/>
        <w:rPr>
          <w:rFonts w:ascii="Gill Sans MT" w:hAnsi="Gill Sans MT"/>
          <w:sz w:val="24"/>
          <w:szCs w:val="24"/>
        </w:rPr>
      </w:pPr>
    </w:p>
    <w:p w14:paraId="16F72C54" w14:textId="63277C03" w:rsidR="00FE73F2" w:rsidRPr="00FE73F2" w:rsidRDefault="00FE73F2" w:rsidP="002958F1">
      <w:pPr>
        <w:rPr>
          <w:rFonts w:ascii="Gill Sans MT" w:hAnsi="Gill Sans MT"/>
          <w:b/>
          <w:bCs/>
          <w:sz w:val="24"/>
          <w:szCs w:val="24"/>
        </w:rPr>
      </w:pPr>
      <w:r w:rsidRPr="00FE73F2">
        <w:rPr>
          <w:rFonts w:ascii="Gill Sans MT" w:hAnsi="Gill Sans MT"/>
          <w:b/>
          <w:bCs/>
          <w:sz w:val="24"/>
          <w:szCs w:val="24"/>
        </w:rPr>
        <w:t>Fun Facts</w:t>
      </w:r>
    </w:p>
    <w:p w14:paraId="1E462EE9" w14:textId="7BE9B5E0" w:rsidR="00FE73F2" w:rsidRPr="00BE52C7" w:rsidRDefault="00FE73F2" w:rsidP="00BE52C7">
      <w:pPr>
        <w:pStyle w:val="ListParagraph"/>
        <w:numPr>
          <w:ilvl w:val="0"/>
          <w:numId w:val="6"/>
        </w:numPr>
        <w:rPr>
          <w:rFonts w:ascii="Gill Sans MT" w:hAnsi="Gill Sans MT"/>
          <w:sz w:val="24"/>
          <w:szCs w:val="24"/>
        </w:rPr>
      </w:pPr>
      <w:r w:rsidRPr="00BE52C7">
        <w:rPr>
          <w:rFonts w:ascii="Gill Sans MT" w:hAnsi="Gill Sans MT"/>
          <w:sz w:val="24"/>
          <w:szCs w:val="24"/>
        </w:rPr>
        <w:t>Allotments are often measured in poles (or rods), a traditional unit of measurement that equals 16.5 feet. This system comes from the old practice of using a "surveyor's rod" to measure land. Interestingly, 1 acre is the same as 160 poles, and this measurement is still used today in land surveys. So, when you hear about the size of an allotment, it might be measured in poles!</w:t>
      </w:r>
    </w:p>
    <w:p w14:paraId="00E33FED" w14:textId="355CC9BF" w:rsidR="00881749" w:rsidRPr="00BE52C7" w:rsidRDefault="00881749" w:rsidP="00BE52C7">
      <w:pPr>
        <w:pStyle w:val="ListParagraph"/>
        <w:numPr>
          <w:ilvl w:val="0"/>
          <w:numId w:val="6"/>
        </w:numPr>
        <w:rPr>
          <w:rFonts w:ascii="Gill Sans MT" w:hAnsi="Gill Sans MT"/>
          <w:sz w:val="24"/>
          <w:szCs w:val="24"/>
        </w:rPr>
      </w:pPr>
      <w:r w:rsidRPr="00BE52C7">
        <w:rPr>
          <w:rFonts w:ascii="Gill Sans MT" w:hAnsi="Gill Sans MT"/>
          <w:sz w:val="24"/>
          <w:szCs w:val="24"/>
        </w:rPr>
        <w:t xml:space="preserve">Allotments are not just for everyday people – even famous figures have been known to enjoy them! For instance, Albert Einstein had an allotment in Berlin in 1922 when he was living there. At the time, he was reprimanded for neglecting his plot, with weeds taking over due to his busy schedule. In more recent years, former Labour Party leader Jeremy Corbyn is known for having his own allotment, where he grows fruit and even makes jam from his harvest. </w:t>
      </w:r>
    </w:p>
    <w:p w14:paraId="21FB8C5A" w14:textId="4ED2B28C" w:rsidR="00881749" w:rsidRPr="00BE52C7" w:rsidRDefault="00881749" w:rsidP="00BE52C7">
      <w:pPr>
        <w:pStyle w:val="ListParagraph"/>
        <w:numPr>
          <w:ilvl w:val="0"/>
          <w:numId w:val="6"/>
        </w:numPr>
        <w:rPr>
          <w:rFonts w:ascii="Gill Sans MT" w:hAnsi="Gill Sans MT"/>
          <w:sz w:val="24"/>
          <w:szCs w:val="24"/>
        </w:rPr>
      </w:pPr>
      <w:r w:rsidRPr="00BE52C7">
        <w:rPr>
          <w:rFonts w:ascii="Gill Sans MT" w:hAnsi="Gill Sans MT"/>
          <w:sz w:val="24"/>
          <w:szCs w:val="24"/>
        </w:rPr>
        <w:t xml:space="preserve">Many famous figures have found solace and joy in gardening, with several having their own vegetable patches. For example, </w:t>
      </w:r>
      <w:r w:rsidRPr="00BE52C7">
        <w:rPr>
          <w:rFonts w:ascii="Gill Sans MT" w:hAnsi="Gill Sans MT"/>
          <w:b/>
          <w:bCs/>
          <w:sz w:val="24"/>
          <w:szCs w:val="24"/>
        </w:rPr>
        <w:t>Kate Moss</w:t>
      </w:r>
      <w:r w:rsidRPr="00BE52C7">
        <w:rPr>
          <w:rFonts w:ascii="Gill Sans MT" w:hAnsi="Gill Sans MT"/>
          <w:sz w:val="24"/>
          <w:szCs w:val="24"/>
        </w:rPr>
        <w:t xml:space="preserve"> is known to enjoy gardening and reportedly has a vegetable patch where she grows her own produce. </w:t>
      </w:r>
      <w:r w:rsidRPr="00BE52C7">
        <w:rPr>
          <w:rFonts w:ascii="Gill Sans MT" w:hAnsi="Gill Sans MT"/>
          <w:b/>
          <w:bCs/>
          <w:sz w:val="24"/>
          <w:szCs w:val="24"/>
        </w:rPr>
        <w:t>David Beckham</w:t>
      </w:r>
      <w:r w:rsidRPr="00BE52C7">
        <w:rPr>
          <w:rFonts w:ascii="Gill Sans MT" w:hAnsi="Gill Sans MT"/>
          <w:sz w:val="24"/>
          <w:szCs w:val="24"/>
        </w:rPr>
        <w:t xml:space="preserve"> also has a vegetable garden at his home, where he tends to his crops. These famous faces, among others, show that allotments and vegetable patches aren’t just for the everyday gardener – they are enjoyed by some of the world’s most well-known individuals.</w:t>
      </w:r>
    </w:p>
    <w:p w14:paraId="54A8A56B" w14:textId="5D87CE8A" w:rsidR="00FE73F2" w:rsidRPr="00BE52C7" w:rsidRDefault="00881749" w:rsidP="00BE52C7">
      <w:pPr>
        <w:pStyle w:val="ListParagraph"/>
        <w:numPr>
          <w:ilvl w:val="0"/>
          <w:numId w:val="6"/>
        </w:numPr>
        <w:rPr>
          <w:rFonts w:ascii="Gill Sans MT" w:hAnsi="Gill Sans MT"/>
          <w:sz w:val="24"/>
          <w:szCs w:val="24"/>
        </w:rPr>
      </w:pPr>
      <w:r w:rsidRPr="00BE52C7">
        <w:rPr>
          <w:rFonts w:ascii="Gill Sans MT" w:hAnsi="Gill Sans MT"/>
          <w:sz w:val="24"/>
          <w:szCs w:val="24"/>
        </w:rPr>
        <w:t xml:space="preserve">A fun fact: </w:t>
      </w:r>
      <w:r w:rsidRPr="00BE52C7">
        <w:rPr>
          <w:rFonts w:ascii="Gill Sans MT" w:hAnsi="Gill Sans MT"/>
          <w:b/>
          <w:bCs/>
          <w:sz w:val="24"/>
          <w:szCs w:val="24"/>
        </w:rPr>
        <w:t>The Good Life</w:t>
      </w:r>
      <w:r w:rsidRPr="00BE52C7">
        <w:rPr>
          <w:rFonts w:ascii="Gill Sans MT" w:hAnsi="Gill Sans MT"/>
          <w:sz w:val="24"/>
          <w:szCs w:val="24"/>
        </w:rPr>
        <w:t xml:space="preserve">, the popular 1970s BBC sitcom, has had a huge </w:t>
      </w:r>
      <w:r w:rsidRPr="00BE52C7">
        <w:rPr>
          <w:rFonts w:ascii="Gill Sans MT" w:hAnsi="Gill Sans MT"/>
          <w:b/>
          <w:bCs/>
          <w:sz w:val="24"/>
          <w:szCs w:val="24"/>
        </w:rPr>
        <w:t>comeback</w:t>
      </w:r>
      <w:r w:rsidRPr="00BE52C7">
        <w:rPr>
          <w:rFonts w:ascii="Gill Sans MT" w:hAnsi="Gill Sans MT"/>
          <w:sz w:val="24"/>
          <w:szCs w:val="24"/>
        </w:rPr>
        <w:t xml:space="preserve"> </w:t>
      </w:r>
      <w:r w:rsidRPr="00BE52C7">
        <w:rPr>
          <w:rFonts w:ascii="Gill Sans MT" w:hAnsi="Gill Sans MT"/>
          <w:b/>
          <w:bCs/>
          <w:sz w:val="24"/>
          <w:szCs w:val="24"/>
        </w:rPr>
        <w:t>46 years after it last aired</w:t>
      </w:r>
      <w:r w:rsidRPr="00BE52C7">
        <w:rPr>
          <w:rFonts w:ascii="Gill Sans MT" w:hAnsi="Gill Sans MT"/>
          <w:sz w:val="24"/>
          <w:szCs w:val="24"/>
        </w:rPr>
        <w:t xml:space="preserve">, but with a twist! The show, which originally followed a couple trying to live self-sufficiently, has been revived as a </w:t>
      </w:r>
      <w:r w:rsidR="00DD624E" w:rsidRPr="00BE52C7">
        <w:rPr>
          <w:rFonts w:ascii="Gill Sans MT" w:hAnsi="Gill Sans MT"/>
          <w:b/>
          <w:bCs/>
          <w:sz w:val="24"/>
          <w:szCs w:val="24"/>
        </w:rPr>
        <w:t>theatre</w:t>
      </w:r>
      <w:r w:rsidRPr="00BE52C7">
        <w:rPr>
          <w:rFonts w:ascii="Gill Sans MT" w:hAnsi="Gill Sans MT"/>
          <w:b/>
          <w:bCs/>
          <w:sz w:val="24"/>
          <w:szCs w:val="24"/>
        </w:rPr>
        <w:t xml:space="preserve"> play</w:t>
      </w:r>
      <w:r w:rsidRPr="00BE52C7">
        <w:rPr>
          <w:rFonts w:ascii="Gill Sans MT" w:hAnsi="Gill Sans MT"/>
          <w:sz w:val="24"/>
          <w:szCs w:val="24"/>
        </w:rPr>
        <w:t>. This revival highlights the growing interest in the "grow-your-own" lifestyle, showing how self-sufficiency and sustainability are still important today.</w:t>
      </w:r>
    </w:p>
    <w:p w14:paraId="27F5ABAC" w14:textId="77777777" w:rsidR="0006549C" w:rsidRPr="00BE52C7" w:rsidRDefault="0006549C" w:rsidP="00F86B6F">
      <w:pPr>
        <w:pStyle w:val="ListParagraph"/>
        <w:numPr>
          <w:ilvl w:val="0"/>
          <w:numId w:val="6"/>
        </w:numPr>
        <w:spacing w:before="0" w:after="0"/>
        <w:rPr>
          <w:rFonts w:ascii="Gill Sans MT" w:hAnsi="Gill Sans MT"/>
          <w:sz w:val="24"/>
          <w:szCs w:val="24"/>
        </w:rPr>
      </w:pPr>
      <w:r w:rsidRPr="00BE52C7">
        <w:rPr>
          <w:rFonts w:ascii="Gill Sans MT" w:hAnsi="Gill Sans MT"/>
          <w:sz w:val="24"/>
          <w:szCs w:val="24"/>
        </w:rPr>
        <w:t xml:space="preserve">In Birmingham, a comprehensive </w:t>
      </w:r>
      <w:hyperlink r:id="rId6" w:history="1">
        <w:r w:rsidRPr="00BE52C7">
          <w:rPr>
            <w:rStyle w:val="Hyperlink"/>
            <w:rFonts w:ascii="Gill Sans MT" w:hAnsi="Gill Sans MT"/>
            <w:sz w:val="24"/>
            <w:szCs w:val="24"/>
          </w:rPr>
          <w:t>study</w:t>
        </w:r>
      </w:hyperlink>
      <w:r w:rsidRPr="00BE52C7">
        <w:rPr>
          <w:rFonts w:ascii="Gill Sans MT" w:hAnsi="Gill Sans MT"/>
          <w:sz w:val="24"/>
          <w:szCs w:val="24"/>
        </w:rPr>
        <w:t xml:space="preserve"> on allotments revealed that </w:t>
      </w:r>
      <w:r w:rsidRPr="00BE52C7">
        <w:rPr>
          <w:rFonts w:ascii="Gill Sans MT" w:hAnsi="Gill Sans MT"/>
          <w:b/>
          <w:bCs/>
          <w:sz w:val="24"/>
          <w:szCs w:val="24"/>
        </w:rPr>
        <w:t>88% of plot-holders grow potatoes</w:t>
      </w:r>
      <w:r w:rsidRPr="00BE52C7">
        <w:rPr>
          <w:rFonts w:ascii="Gill Sans MT" w:hAnsi="Gill Sans MT"/>
          <w:sz w:val="24"/>
          <w:szCs w:val="24"/>
        </w:rPr>
        <w:t>, making them the most commonly cultivated crop. Additionally, over three-quarters of plot-holders cultivate onions and shallots, brassicas, tomatoes, and courgettes.</w:t>
      </w:r>
    </w:p>
    <w:p w14:paraId="1095DDB8" w14:textId="77777777" w:rsidR="00BE52C7" w:rsidRPr="00BE52C7" w:rsidRDefault="00BE52C7" w:rsidP="00F86B6F">
      <w:pPr>
        <w:pStyle w:val="NormalWeb"/>
        <w:numPr>
          <w:ilvl w:val="0"/>
          <w:numId w:val="6"/>
        </w:numPr>
        <w:spacing w:before="0" w:beforeAutospacing="0" w:after="0" w:afterAutospacing="0"/>
        <w:contextualSpacing/>
        <w:rPr>
          <w:rFonts w:ascii="Gill Sans MT" w:hAnsi="Gill Sans MT"/>
        </w:rPr>
      </w:pPr>
      <w:r w:rsidRPr="00EA0C94">
        <w:t>If added together, all the UKs allotments would equal 58 Hyde Parks</w:t>
      </w:r>
    </w:p>
    <w:p w14:paraId="0F9D06B8" w14:textId="77777777" w:rsidR="00FE73F2" w:rsidRDefault="00FE73F2" w:rsidP="00BE52C7">
      <w:pPr>
        <w:rPr>
          <w:rFonts w:ascii="Gill Sans MT" w:hAnsi="Gill Sans MT"/>
          <w:b/>
          <w:bCs/>
          <w:sz w:val="24"/>
          <w:szCs w:val="24"/>
        </w:rPr>
      </w:pPr>
    </w:p>
    <w:p w14:paraId="02F74BAD" w14:textId="77777777" w:rsidR="00BE52C7" w:rsidRDefault="00BE52C7" w:rsidP="00BE52C7">
      <w:pPr>
        <w:rPr>
          <w:rFonts w:ascii="Gill Sans MT" w:hAnsi="Gill Sans MT"/>
          <w:b/>
          <w:bCs/>
          <w:sz w:val="24"/>
          <w:szCs w:val="24"/>
        </w:rPr>
      </w:pPr>
    </w:p>
    <w:p w14:paraId="0FF15EC0" w14:textId="77777777" w:rsidR="00BE52C7" w:rsidRDefault="00BE52C7" w:rsidP="002958F1">
      <w:pPr>
        <w:rPr>
          <w:rFonts w:ascii="Gill Sans MT" w:hAnsi="Gill Sans MT"/>
          <w:b/>
          <w:bCs/>
          <w:sz w:val="24"/>
          <w:szCs w:val="24"/>
        </w:rPr>
      </w:pPr>
    </w:p>
    <w:p w14:paraId="0C2E643B" w14:textId="77777777" w:rsidR="00BE52C7" w:rsidRDefault="00BE52C7" w:rsidP="002958F1">
      <w:pPr>
        <w:rPr>
          <w:rFonts w:ascii="Gill Sans MT" w:hAnsi="Gill Sans MT"/>
          <w:b/>
          <w:bCs/>
          <w:sz w:val="24"/>
          <w:szCs w:val="24"/>
        </w:rPr>
      </w:pPr>
    </w:p>
    <w:p w14:paraId="1182D986" w14:textId="77777777" w:rsidR="00BE52C7" w:rsidRDefault="00BE52C7" w:rsidP="002958F1">
      <w:pPr>
        <w:rPr>
          <w:rFonts w:ascii="Gill Sans MT" w:hAnsi="Gill Sans MT"/>
          <w:b/>
          <w:bCs/>
          <w:sz w:val="24"/>
          <w:szCs w:val="24"/>
        </w:rPr>
      </w:pPr>
    </w:p>
    <w:p w14:paraId="1890ABAF" w14:textId="77777777" w:rsidR="00BE52C7" w:rsidRPr="00FE73F2" w:rsidRDefault="00BE52C7" w:rsidP="002958F1">
      <w:pPr>
        <w:rPr>
          <w:rFonts w:ascii="Gill Sans MT" w:hAnsi="Gill Sans MT"/>
          <w:b/>
          <w:bCs/>
          <w:sz w:val="24"/>
          <w:szCs w:val="24"/>
        </w:rPr>
      </w:pPr>
    </w:p>
    <w:p w14:paraId="3CA385E6" w14:textId="77777777" w:rsidR="00D126B3" w:rsidRDefault="00D126B3" w:rsidP="002958F1">
      <w:pPr>
        <w:rPr>
          <w:rFonts w:ascii="Gill Sans MT" w:hAnsi="Gill Sans MT"/>
          <w:b/>
          <w:bCs/>
          <w:sz w:val="24"/>
          <w:szCs w:val="24"/>
        </w:rPr>
      </w:pPr>
    </w:p>
    <w:p w14:paraId="0EF5B040" w14:textId="77777777" w:rsidR="00D126B3" w:rsidRDefault="00D126B3" w:rsidP="002958F1">
      <w:pPr>
        <w:rPr>
          <w:rFonts w:ascii="Gill Sans MT" w:hAnsi="Gill Sans MT"/>
          <w:b/>
          <w:bCs/>
          <w:sz w:val="24"/>
          <w:szCs w:val="24"/>
        </w:rPr>
      </w:pPr>
    </w:p>
    <w:p w14:paraId="0FAA116F" w14:textId="77777777" w:rsidR="00591AE6" w:rsidRDefault="00591AE6" w:rsidP="002958F1">
      <w:pPr>
        <w:rPr>
          <w:rFonts w:ascii="Gill Sans MT" w:hAnsi="Gill Sans MT"/>
          <w:b/>
          <w:bCs/>
          <w:sz w:val="24"/>
          <w:szCs w:val="24"/>
        </w:rPr>
      </w:pPr>
    </w:p>
    <w:p w14:paraId="59CDA0E9" w14:textId="77777777" w:rsidR="00591AE6" w:rsidRDefault="00591AE6" w:rsidP="002958F1">
      <w:pPr>
        <w:rPr>
          <w:rFonts w:ascii="Gill Sans MT" w:hAnsi="Gill Sans MT"/>
          <w:b/>
          <w:bCs/>
          <w:sz w:val="24"/>
          <w:szCs w:val="24"/>
        </w:rPr>
      </w:pPr>
    </w:p>
    <w:p w14:paraId="45E1C6AC" w14:textId="77777777" w:rsidR="00591AE6" w:rsidRDefault="00591AE6" w:rsidP="002958F1">
      <w:pPr>
        <w:rPr>
          <w:rFonts w:ascii="Gill Sans MT" w:hAnsi="Gill Sans MT"/>
          <w:b/>
          <w:bCs/>
          <w:sz w:val="24"/>
          <w:szCs w:val="24"/>
        </w:rPr>
      </w:pPr>
    </w:p>
    <w:p w14:paraId="7D452173" w14:textId="77777777" w:rsidR="00591AE6" w:rsidRDefault="00591AE6" w:rsidP="002958F1">
      <w:pPr>
        <w:rPr>
          <w:rFonts w:ascii="Gill Sans MT" w:hAnsi="Gill Sans MT"/>
          <w:b/>
          <w:bCs/>
          <w:sz w:val="24"/>
          <w:szCs w:val="24"/>
        </w:rPr>
      </w:pPr>
    </w:p>
    <w:p w14:paraId="449F5519" w14:textId="77777777" w:rsidR="00591AE6" w:rsidRDefault="00591AE6" w:rsidP="002958F1">
      <w:pPr>
        <w:rPr>
          <w:rFonts w:ascii="Gill Sans MT" w:hAnsi="Gill Sans MT"/>
          <w:b/>
          <w:bCs/>
          <w:sz w:val="24"/>
          <w:szCs w:val="24"/>
        </w:rPr>
      </w:pPr>
    </w:p>
    <w:p w14:paraId="55CA3716" w14:textId="77777777" w:rsidR="00591AE6" w:rsidRDefault="00591AE6" w:rsidP="002958F1">
      <w:pPr>
        <w:rPr>
          <w:rFonts w:ascii="Gill Sans MT" w:hAnsi="Gill Sans MT"/>
          <w:b/>
          <w:bCs/>
          <w:sz w:val="24"/>
          <w:szCs w:val="24"/>
        </w:rPr>
      </w:pPr>
    </w:p>
    <w:p w14:paraId="7896BE24" w14:textId="2F9081A4" w:rsidR="00DD624E" w:rsidRDefault="00591AE6" w:rsidP="002958F1">
      <w:pPr>
        <w:rPr>
          <w:rFonts w:ascii="Gill Sans MT" w:hAnsi="Gill Sans MT"/>
          <w:b/>
          <w:bCs/>
          <w:sz w:val="24"/>
          <w:szCs w:val="24"/>
        </w:rPr>
      </w:pPr>
      <w:r>
        <w:rPr>
          <w:rFonts w:ascii="Gill Sans MT" w:hAnsi="Gill Sans MT"/>
          <w:b/>
          <w:bCs/>
          <w:sz w:val="24"/>
          <w:szCs w:val="24"/>
        </w:rPr>
        <w:t>Ke</w:t>
      </w:r>
      <w:r w:rsidR="002958F1" w:rsidRPr="00FE73F2">
        <w:rPr>
          <w:rFonts w:ascii="Gill Sans MT" w:hAnsi="Gill Sans MT"/>
          <w:b/>
          <w:bCs/>
          <w:sz w:val="24"/>
          <w:szCs w:val="24"/>
        </w:rPr>
        <w:t>y Figures</w:t>
      </w:r>
    </w:p>
    <w:p w14:paraId="72FB3D5C" w14:textId="6B427C57" w:rsidR="002958F1" w:rsidRDefault="00DD624E" w:rsidP="004C6B3A">
      <w:pPr>
        <w:pStyle w:val="ListParagraph"/>
        <w:numPr>
          <w:ilvl w:val="0"/>
          <w:numId w:val="4"/>
        </w:numPr>
        <w:spacing w:line="240" w:lineRule="auto"/>
        <w:rPr>
          <w:rFonts w:ascii="Gill Sans MT" w:hAnsi="Gill Sans MT"/>
          <w:sz w:val="24"/>
          <w:szCs w:val="24"/>
        </w:rPr>
      </w:pPr>
      <w:r w:rsidRPr="00DC1D03">
        <w:rPr>
          <w:rFonts w:ascii="Gill Sans MT" w:hAnsi="Gill Sans MT"/>
          <w:b/>
          <w:bCs/>
          <w:sz w:val="24"/>
          <w:szCs w:val="24"/>
        </w:rPr>
        <w:t>Number of Allotments:</w:t>
      </w:r>
      <w:r w:rsidRPr="00DD624E">
        <w:rPr>
          <w:rFonts w:ascii="Gill Sans MT" w:hAnsi="Gill Sans MT"/>
          <w:sz w:val="24"/>
          <w:szCs w:val="24"/>
        </w:rPr>
        <w:t xml:space="preserve"> As of 2021, there are approximately 330,000 allotment plots across the UK</w:t>
      </w:r>
      <w:r w:rsidR="002958F1" w:rsidRPr="00DD624E">
        <w:rPr>
          <w:rFonts w:ascii="Gill Sans MT" w:hAnsi="Gill Sans MT"/>
          <w:sz w:val="24"/>
          <w:szCs w:val="24"/>
        </w:rPr>
        <w:t xml:space="preserve"> </w:t>
      </w:r>
    </w:p>
    <w:p w14:paraId="09C02A66" w14:textId="221E2353" w:rsidR="00DD624E" w:rsidRDefault="00DD624E" w:rsidP="004C6B3A">
      <w:pPr>
        <w:pStyle w:val="ListParagraph"/>
        <w:numPr>
          <w:ilvl w:val="0"/>
          <w:numId w:val="4"/>
        </w:numPr>
        <w:spacing w:line="240" w:lineRule="auto"/>
        <w:rPr>
          <w:rFonts w:ascii="Gill Sans MT" w:hAnsi="Gill Sans MT"/>
          <w:sz w:val="24"/>
          <w:szCs w:val="24"/>
        </w:rPr>
      </w:pPr>
      <w:r w:rsidRPr="00DD624E">
        <w:rPr>
          <w:rFonts w:ascii="Gill Sans MT" w:hAnsi="Gill Sans MT"/>
          <w:b/>
          <w:bCs/>
          <w:sz w:val="24"/>
          <w:szCs w:val="24"/>
        </w:rPr>
        <w:t>Average Plot Size</w:t>
      </w:r>
      <w:r w:rsidRPr="00DD624E">
        <w:rPr>
          <w:rFonts w:ascii="Gill Sans MT" w:hAnsi="Gill Sans MT"/>
          <w:sz w:val="24"/>
          <w:szCs w:val="24"/>
        </w:rPr>
        <w:t>: A standard allotment plot is traditionally 10 rods (also known as poles or perches), equating to about 250 square meters (approximately 2,690 square feet). However, due to increasing demand and the need for more manageable spaces, many have subdivided plots into smaller sizes, such as half plots (125 square meters) or even quarter plots (62.5 square meters)</w:t>
      </w:r>
    </w:p>
    <w:p w14:paraId="55A2BC87" w14:textId="5BB6DD04" w:rsidR="00DD624E" w:rsidRDefault="00DD624E" w:rsidP="004C6B3A">
      <w:pPr>
        <w:pStyle w:val="ListParagraph"/>
        <w:numPr>
          <w:ilvl w:val="0"/>
          <w:numId w:val="4"/>
        </w:numPr>
        <w:spacing w:before="0" w:after="0" w:line="240" w:lineRule="auto"/>
        <w:rPr>
          <w:rFonts w:ascii="Gill Sans MT" w:hAnsi="Gill Sans MT"/>
          <w:sz w:val="24"/>
          <w:szCs w:val="24"/>
        </w:rPr>
      </w:pPr>
      <w:r w:rsidRPr="00DD624E">
        <w:rPr>
          <w:rFonts w:ascii="Gill Sans MT" w:hAnsi="Gill Sans MT"/>
          <w:b/>
          <w:bCs/>
          <w:sz w:val="24"/>
          <w:szCs w:val="24"/>
        </w:rPr>
        <w:t>Waiting Lists</w:t>
      </w:r>
      <w:r w:rsidRPr="00DD624E">
        <w:rPr>
          <w:rFonts w:ascii="Gill Sans MT" w:hAnsi="Gill Sans MT"/>
          <w:sz w:val="24"/>
          <w:szCs w:val="24"/>
        </w:rPr>
        <w:t>: As of September 30, 2023, there are at least 157,820 outstanding applications for allotments in England, marking an 81% increase from 12 years ago</w:t>
      </w:r>
      <w:r>
        <w:rPr>
          <w:rFonts w:ascii="Gill Sans MT" w:hAnsi="Gill Sans MT"/>
          <w:sz w:val="24"/>
          <w:szCs w:val="24"/>
        </w:rPr>
        <w:t xml:space="preserve"> </w:t>
      </w:r>
      <w:hyperlink r:id="rId7" w:history="1">
        <w:r w:rsidRPr="00DD624E">
          <w:rPr>
            <w:rStyle w:val="Hyperlink"/>
            <w:rFonts w:ascii="Gill Sans MT" w:hAnsi="Gill Sans MT"/>
            <w:sz w:val="24"/>
            <w:szCs w:val="24"/>
          </w:rPr>
          <w:t>(London Press)</w:t>
        </w:r>
      </w:hyperlink>
    </w:p>
    <w:p w14:paraId="186B54EA" w14:textId="5C273805" w:rsidR="00DC1D03" w:rsidRDefault="00DC1D03" w:rsidP="004C6B3A">
      <w:pPr>
        <w:pStyle w:val="NormalWeb"/>
        <w:numPr>
          <w:ilvl w:val="0"/>
          <w:numId w:val="4"/>
        </w:numPr>
        <w:spacing w:before="0" w:beforeAutospacing="0" w:after="0" w:afterAutospacing="0"/>
        <w:rPr>
          <w:rFonts w:ascii="Gill Sans MT" w:hAnsi="Gill Sans MT"/>
        </w:rPr>
      </w:pPr>
      <w:r w:rsidRPr="00DC1D03">
        <w:rPr>
          <w:rStyle w:val="Strong"/>
          <w:rFonts w:ascii="Gill Sans MT" w:hAnsi="Gill Sans MT"/>
        </w:rPr>
        <w:t>Demand</w:t>
      </w:r>
      <w:r w:rsidRPr="00DC1D03">
        <w:rPr>
          <w:rFonts w:ascii="Gill Sans MT" w:hAnsi="Gill Sans MT"/>
        </w:rPr>
        <w:t xml:space="preserve">: </w:t>
      </w:r>
      <w:r w:rsidRPr="00DC1D03">
        <w:rPr>
          <w:rStyle w:val="Strong"/>
          <w:rFonts w:ascii="Gill Sans MT" w:hAnsi="Gill Sans MT"/>
        </w:rPr>
        <w:t>87% of local authorities</w:t>
      </w:r>
      <w:r w:rsidRPr="00DC1D03">
        <w:rPr>
          <w:rFonts w:ascii="Gill Sans MT" w:hAnsi="Gill Sans MT"/>
        </w:rPr>
        <w:t xml:space="preserve"> reported increased demand for allotments in 2024, and </w:t>
      </w:r>
      <w:r w:rsidRPr="00DC1D03">
        <w:rPr>
          <w:rStyle w:val="Strong"/>
          <w:rFonts w:ascii="Gill Sans MT" w:hAnsi="Gill Sans MT"/>
        </w:rPr>
        <w:t>47% are planning to expand</w:t>
      </w:r>
      <w:r w:rsidRPr="00DC1D03">
        <w:rPr>
          <w:rFonts w:ascii="Gill Sans MT" w:hAnsi="Gill Sans MT"/>
        </w:rPr>
        <w:t xml:space="preserve"> their allotment provisions to meet this growing interest. </w:t>
      </w:r>
      <w:hyperlink r:id="rId8" w:history="1">
        <w:r w:rsidRPr="00DC1D03">
          <w:rPr>
            <w:rStyle w:val="Hyperlink"/>
            <w:rFonts w:ascii="Gill Sans MT" w:hAnsi="Gill Sans MT"/>
          </w:rPr>
          <w:t>(APSE)</w:t>
        </w:r>
      </w:hyperlink>
    </w:p>
    <w:p w14:paraId="002655D6" w14:textId="379D4260" w:rsidR="00552922" w:rsidRPr="00552922" w:rsidRDefault="00C360BC" w:rsidP="004C6B3A">
      <w:pPr>
        <w:pStyle w:val="NormalWeb"/>
        <w:numPr>
          <w:ilvl w:val="0"/>
          <w:numId w:val="4"/>
        </w:numPr>
        <w:spacing w:before="0" w:beforeAutospacing="0" w:after="0" w:afterAutospacing="0"/>
        <w:contextualSpacing/>
        <w:rPr>
          <w:rStyle w:val="Strong"/>
          <w:rFonts w:ascii="Gill Sans MT" w:hAnsi="Gill Sans MT"/>
        </w:rPr>
      </w:pPr>
      <w:r w:rsidRPr="00C360BC">
        <w:rPr>
          <w:rStyle w:val="Strong"/>
          <w:rFonts w:ascii="Gill Sans MT" w:hAnsi="Gill Sans MT"/>
        </w:rPr>
        <w:t>Members:</w:t>
      </w:r>
      <w:r>
        <w:rPr>
          <w:rStyle w:val="Strong"/>
          <w:rFonts w:ascii="Gill Sans MT" w:hAnsi="Gill Sans MT"/>
          <w:b w:val="0"/>
          <w:bCs w:val="0"/>
        </w:rPr>
        <w:t xml:space="preserve"> </w:t>
      </w:r>
      <w:r w:rsidR="00DC1D03" w:rsidRPr="00DC1862">
        <w:rPr>
          <w:rStyle w:val="Strong"/>
          <w:rFonts w:ascii="Gill Sans MT" w:hAnsi="Gill Sans MT"/>
          <w:b w:val="0"/>
          <w:bCs w:val="0"/>
        </w:rPr>
        <w:t>The Natio</w:t>
      </w:r>
      <w:r w:rsidR="00DC1862" w:rsidRPr="00DC1862">
        <w:rPr>
          <w:rStyle w:val="Strong"/>
          <w:rFonts w:ascii="Gill Sans MT" w:hAnsi="Gill Sans MT"/>
          <w:b w:val="0"/>
          <w:bCs w:val="0"/>
        </w:rPr>
        <w:t xml:space="preserve">nal Allotment Society has approximately </w:t>
      </w:r>
      <w:r w:rsidR="00DC1862" w:rsidRPr="00C7656C">
        <w:rPr>
          <w:rStyle w:val="Strong"/>
          <w:rFonts w:ascii="Gill Sans MT" w:hAnsi="Gill Sans MT"/>
        </w:rPr>
        <w:t>130,000 members</w:t>
      </w:r>
      <w:r w:rsidR="00552922">
        <w:rPr>
          <w:rStyle w:val="Strong"/>
          <w:rFonts w:ascii="Gill Sans MT" w:hAnsi="Gill Sans MT"/>
          <w:b w:val="0"/>
          <w:bCs w:val="0"/>
        </w:rPr>
        <w:t xml:space="preserve"> over a 20% increase over the past five years.</w:t>
      </w:r>
    </w:p>
    <w:p w14:paraId="0E4DE4E9" w14:textId="15558999" w:rsidR="00DC1D03" w:rsidRPr="00C7656C" w:rsidRDefault="00C360BC" w:rsidP="004C6B3A">
      <w:pPr>
        <w:pStyle w:val="NormalWeb"/>
        <w:numPr>
          <w:ilvl w:val="0"/>
          <w:numId w:val="4"/>
        </w:numPr>
        <w:spacing w:before="0" w:beforeAutospacing="0" w:after="0" w:afterAutospacing="0"/>
        <w:contextualSpacing/>
        <w:rPr>
          <w:rStyle w:val="Strong"/>
          <w:rFonts w:ascii="Gill Sans MT" w:hAnsi="Gill Sans MT"/>
        </w:rPr>
      </w:pPr>
      <w:r w:rsidRPr="00C360BC">
        <w:rPr>
          <w:rStyle w:val="Strong"/>
          <w:rFonts w:ascii="Gill Sans MT" w:hAnsi="Gill Sans MT"/>
        </w:rPr>
        <w:t>Membership:</w:t>
      </w:r>
      <w:r>
        <w:rPr>
          <w:rStyle w:val="Strong"/>
          <w:rFonts w:ascii="Gill Sans MT" w:hAnsi="Gill Sans MT"/>
          <w:b w:val="0"/>
          <w:bCs w:val="0"/>
        </w:rPr>
        <w:t xml:space="preserve"> </w:t>
      </w:r>
      <w:r w:rsidR="00552922">
        <w:rPr>
          <w:rStyle w:val="Strong"/>
          <w:rFonts w:ascii="Gill Sans MT" w:hAnsi="Gill Sans MT"/>
          <w:b w:val="0"/>
          <w:bCs w:val="0"/>
        </w:rPr>
        <w:t xml:space="preserve">The National Allotment society offers </w:t>
      </w:r>
      <w:r w:rsidR="00C7656C">
        <w:rPr>
          <w:rStyle w:val="Strong"/>
          <w:rFonts w:ascii="Gill Sans MT" w:hAnsi="Gill Sans MT"/>
          <w:b w:val="0"/>
          <w:bCs w:val="0"/>
        </w:rPr>
        <w:t>8</w:t>
      </w:r>
      <w:r w:rsidR="00552922">
        <w:rPr>
          <w:rStyle w:val="Strong"/>
          <w:rFonts w:ascii="Gill Sans MT" w:hAnsi="Gill Sans MT"/>
          <w:b w:val="0"/>
          <w:bCs w:val="0"/>
        </w:rPr>
        <w:t xml:space="preserve"> different types of membership: Individual, Life, Association, Affiliate, </w:t>
      </w:r>
      <w:r w:rsidR="00C7656C">
        <w:rPr>
          <w:rStyle w:val="Strong"/>
          <w:rFonts w:ascii="Gill Sans MT" w:hAnsi="Gill Sans MT"/>
          <w:b w:val="0"/>
          <w:bCs w:val="0"/>
        </w:rPr>
        <w:t>School, Landowner, Pa</w:t>
      </w:r>
      <w:r w:rsidR="00552922">
        <w:rPr>
          <w:rStyle w:val="Strong"/>
          <w:rFonts w:ascii="Gill Sans MT" w:hAnsi="Gill Sans MT"/>
          <w:b w:val="0"/>
          <w:bCs w:val="0"/>
        </w:rPr>
        <w:t>rish</w:t>
      </w:r>
      <w:r w:rsidR="00C7656C">
        <w:rPr>
          <w:rStyle w:val="Strong"/>
          <w:rFonts w:ascii="Gill Sans MT" w:hAnsi="Gill Sans MT"/>
          <w:b w:val="0"/>
          <w:bCs w:val="0"/>
        </w:rPr>
        <w:t xml:space="preserve"> &amp; Town</w:t>
      </w:r>
      <w:r w:rsidR="00552922">
        <w:rPr>
          <w:rStyle w:val="Strong"/>
          <w:rFonts w:ascii="Gill Sans MT" w:hAnsi="Gill Sans MT"/>
          <w:b w:val="0"/>
          <w:bCs w:val="0"/>
        </w:rPr>
        <w:t xml:space="preserve"> </w:t>
      </w:r>
      <w:r w:rsidR="00C7656C">
        <w:rPr>
          <w:rStyle w:val="Strong"/>
          <w:rFonts w:ascii="Gill Sans MT" w:hAnsi="Gill Sans MT"/>
          <w:b w:val="0"/>
          <w:bCs w:val="0"/>
        </w:rPr>
        <w:t>C</w:t>
      </w:r>
      <w:r w:rsidR="00552922">
        <w:rPr>
          <w:rStyle w:val="Strong"/>
          <w:rFonts w:ascii="Gill Sans MT" w:hAnsi="Gill Sans MT"/>
          <w:b w:val="0"/>
          <w:bCs w:val="0"/>
        </w:rPr>
        <w:t xml:space="preserve">ouncil, and </w:t>
      </w:r>
      <w:r w:rsidR="00C7656C">
        <w:rPr>
          <w:rStyle w:val="Strong"/>
          <w:rFonts w:ascii="Gill Sans MT" w:hAnsi="Gill Sans MT"/>
          <w:b w:val="0"/>
          <w:bCs w:val="0"/>
        </w:rPr>
        <w:t>Other Local Authority</w:t>
      </w:r>
      <w:r w:rsidR="00552922">
        <w:rPr>
          <w:rStyle w:val="Strong"/>
          <w:rFonts w:ascii="Gill Sans MT" w:hAnsi="Gill Sans MT"/>
          <w:b w:val="0"/>
          <w:bCs w:val="0"/>
        </w:rPr>
        <w:t xml:space="preserve"> membership</w:t>
      </w:r>
      <w:r w:rsidR="00C7656C">
        <w:rPr>
          <w:rStyle w:val="Strong"/>
          <w:rFonts w:ascii="Gill Sans MT" w:hAnsi="Gill Sans MT"/>
          <w:b w:val="0"/>
          <w:bCs w:val="0"/>
        </w:rPr>
        <w:t>.</w:t>
      </w:r>
      <w:r w:rsidR="00DC1862" w:rsidRPr="00DC1862">
        <w:rPr>
          <w:rStyle w:val="Strong"/>
          <w:rFonts w:ascii="Gill Sans MT" w:hAnsi="Gill Sans MT"/>
          <w:b w:val="0"/>
          <w:bCs w:val="0"/>
        </w:rPr>
        <w:t xml:space="preserve"> </w:t>
      </w:r>
    </w:p>
    <w:p w14:paraId="04F9A97E" w14:textId="110257E4" w:rsidR="00C7656C" w:rsidRPr="007F4FE5" w:rsidRDefault="004C6B3A" w:rsidP="00A74383">
      <w:pPr>
        <w:pStyle w:val="NormalWeb"/>
        <w:numPr>
          <w:ilvl w:val="0"/>
          <w:numId w:val="4"/>
        </w:numPr>
        <w:spacing w:before="0" w:beforeAutospacing="0" w:after="0" w:afterAutospacing="0"/>
        <w:contextualSpacing/>
        <w:rPr>
          <w:rFonts w:ascii="Gill Sans MT" w:hAnsi="Gill Sans MT"/>
        </w:rPr>
      </w:pPr>
      <w:r w:rsidRPr="007F4FE5">
        <w:rPr>
          <w:rFonts w:ascii="Gill Sans MT" w:hAnsi="Gill Sans MT"/>
          <w:b/>
          <w:bCs/>
        </w:rPr>
        <w:t>Allotment holder age</w:t>
      </w:r>
      <w:r w:rsidRPr="007F4FE5">
        <w:rPr>
          <w:rFonts w:ascii="Gill Sans MT" w:hAnsi="Gill Sans MT"/>
        </w:rPr>
        <w:t xml:space="preserve">: </w:t>
      </w:r>
      <w:r w:rsidR="00C7656C" w:rsidRPr="007F4FE5">
        <w:rPr>
          <w:rFonts w:ascii="Gill Sans MT" w:hAnsi="Gill Sans MT"/>
        </w:rPr>
        <w:t xml:space="preserve">As per the Birmingham allotment </w:t>
      </w:r>
      <w:hyperlink r:id="rId9" w:history="1">
        <w:r w:rsidR="00C7656C" w:rsidRPr="007F4FE5">
          <w:rPr>
            <w:rStyle w:val="Hyperlink"/>
            <w:rFonts w:ascii="Gill Sans MT" w:hAnsi="Gill Sans MT"/>
          </w:rPr>
          <w:t>survey</w:t>
        </w:r>
      </w:hyperlink>
      <w:r w:rsidR="00C7656C" w:rsidRPr="007F4FE5">
        <w:rPr>
          <w:rFonts w:ascii="Gill Sans MT" w:hAnsi="Gill Sans MT"/>
        </w:rPr>
        <w:t xml:space="preserve">, the typical image of allotment holders has been of older men, but recent data shows a shift. More women are now taking on allotments, and there's a wider age range of plot-holders. While half are 65 or older, 20% are aged 30-49, and 30% are between 50-64. Most allotment holders work in professional jobs (44%), while 13% have manual jobs. </w:t>
      </w:r>
    </w:p>
    <w:p w14:paraId="7015AB71" w14:textId="778B1535" w:rsidR="00C360BC" w:rsidRDefault="00C360BC" w:rsidP="00C360BC">
      <w:pPr>
        <w:pStyle w:val="NormalWeb"/>
        <w:numPr>
          <w:ilvl w:val="0"/>
          <w:numId w:val="4"/>
        </w:numPr>
        <w:spacing w:beforeAutospacing="0" w:after="0" w:afterAutospacing="0"/>
        <w:contextualSpacing/>
        <w:rPr>
          <w:rFonts w:ascii="Gill Sans MT" w:hAnsi="Gill Sans MT"/>
        </w:rPr>
      </w:pPr>
      <w:r w:rsidRPr="00C360BC">
        <w:rPr>
          <w:rFonts w:ascii="Gill Sans MT" w:hAnsi="Gill Sans MT"/>
          <w:b/>
          <w:bCs/>
        </w:rPr>
        <w:t>Cost:</w:t>
      </w:r>
      <w:r>
        <w:rPr>
          <w:rFonts w:ascii="Gill Sans MT" w:hAnsi="Gill Sans MT"/>
          <w:b/>
          <w:bCs/>
        </w:rPr>
        <w:t xml:space="preserve"> </w:t>
      </w:r>
      <w:r w:rsidRPr="00C360BC">
        <w:rPr>
          <w:rFonts w:ascii="Gill Sans MT" w:hAnsi="Gill Sans MT"/>
        </w:rPr>
        <w:t>Average Cost: In the UK, the average annual cost of an allotment typically ranges from £20 to £100. Urban areas tend to have higher fees compared to rural locations, with costs in cities such as London potentially being higher due to demand and limited availability.</w:t>
      </w:r>
    </w:p>
    <w:p w14:paraId="7AC70FBD" w14:textId="359239A8" w:rsidR="00175718" w:rsidRPr="00C360BC" w:rsidRDefault="00175718" w:rsidP="00C360BC">
      <w:pPr>
        <w:pStyle w:val="NormalWeb"/>
        <w:numPr>
          <w:ilvl w:val="0"/>
          <w:numId w:val="4"/>
        </w:numPr>
        <w:spacing w:beforeAutospacing="0" w:after="0" w:afterAutospacing="0"/>
        <w:contextualSpacing/>
        <w:rPr>
          <w:rFonts w:ascii="Gill Sans MT" w:hAnsi="Gill Sans MT"/>
        </w:rPr>
      </w:pPr>
      <w:r w:rsidRPr="00175718">
        <w:rPr>
          <w:rFonts w:ascii="Gill Sans MT" w:hAnsi="Gill Sans MT"/>
        </w:rPr>
        <w:t xml:space="preserve">The National Allotment Society has </w:t>
      </w:r>
      <w:r>
        <w:rPr>
          <w:rFonts w:ascii="Gill Sans MT" w:hAnsi="Gill Sans MT"/>
        </w:rPr>
        <w:t>11 regional branches.</w:t>
      </w:r>
    </w:p>
    <w:p w14:paraId="55EB1B95" w14:textId="165DD91A" w:rsidR="004C6B3A" w:rsidRDefault="00C360BC" w:rsidP="004C6B3A">
      <w:pPr>
        <w:pStyle w:val="NormalWeb"/>
        <w:numPr>
          <w:ilvl w:val="0"/>
          <w:numId w:val="4"/>
        </w:numPr>
        <w:spacing w:before="0" w:beforeAutospacing="0" w:after="0" w:afterAutospacing="0"/>
        <w:contextualSpacing/>
        <w:rPr>
          <w:rFonts w:ascii="Gill Sans MT" w:hAnsi="Gill Sans MT"/>
        </w:rPr>
      </w:pPr>
      <w:r>
        <w:rPr>
          <w:rFonts w:ascii="Gill Sans MT" w:hAnsi="Gill Sans MT"/>
          <w:b/>
          <w:bCs/>
        </w:rPr>
        <w:t xml:space="preserve">Cost: </w:t>
      </w:r>
      <w:r w:rsidRPr="00C360BC">
        <w:rPr>
          <w:rFonts w:ascii="Gill Sans MT" w:hAnsi="Gill Sans MT"/>
        </w:rPr>
        <w:t>To join the National Allotment Society is just £3.50 per year as an association member and £25 per year as an individual member.</w:t>
      </w:r>
      <w:r>
        <w:rPr>
          <w:rFonts w:ascii="Gill Sans MT" w:hAnsi="Gill Sans MT"/>
        </w:rPr>
        <w:t xml:space="preserve"> That’s less than 50p per week!!</w:t>
      </w:r>
    </w:p>
    <w:p w14:paraId="7773F9BD" w14:textId="2B56BA92" w:rsidR="00175718" w:rsidRDefault="00175718" w:rsidP="004C6B3A">
      <w:pPr>
        <w:pStyle w:val="NormalWeb"/>
        <w:numPr>
          <w:ilvl w:val="0"/>
          <w:numId w:val="4"/>
        </w:numPr>
        <w:spacing w:before="0" w:beforeAutospacing="0" w:after="0" w:afterAutospacing="0"/>
        <w:contextualSpacing/>
        <w:rPr>
          <w:rFonts w:ascii="Gill Sans MT" w:hAnsi="Gill Sans MT"/>
        </w:rPr>
      </w:pPr>
      <w:r w:rsidRPr="00175718">
        <w:rPr>
          <w:rFonts w:ascii="Gill Sans MT" w:hAnsi="Gill Sans MT"/>
        </w:rPr>
        <w:t>The last official government study was written in 1969 H. Thorpe, </w:t>
      </w:r>
      <w:r w:rsidRPr="00175718">
        <w:rPr>
          <w:rFonts w:ascii="Gill Sans MT" w:hAnsi="Gill Sans MT"/>
          <w:i/>
          <w:iCs/>
        </w:rPr>
        <w:t>Departmental Committee of Inquiry into Allotments</w:t>
      </w:r>
      <w:r w:rsidRPr="00175718">
        <w:rPr>
          <w:rFonts w:ascii="Gill Sans MT" w:hAnsi="Gill Sans MT"/>
        </w:rPr>
        <w:t>, London, Parliamentary Papers, 1969</w:t>
      </w:r>
    </w:p>
    <w:p w14:paraId="5B99FDB5" w14:textId="0B814196" w:rsidR="008D2361" w:rsidRPr="00BE52C7" w:rsidRDefault="008D2361" w:rsidP="004C6B3A">
      <w:pPr>
        <w:pStyle w:val="NormalWeb"/>
        <w:numPr>
          <w:ilvl w:val="0"/>
          <w:numId w:val="4"/>
        </w:numPr>
        <w:spacing w:before="0" w:beforeAutospacing="0" w:after="0" w:afterAutospacing="0"/>
        <w:contextualSpacing/>
        <w:rPr>
          <w:rFonts w:ascii="Gill Sans MT" w:hAnsi="Gill Sans MT"/>
        </w:rPr>
      </w:pPr>
      <w:r w:rsidRPr="00EA0C94">
        <w:t>If added together, all the UKs allotments would equal 58 Hyde Parks</w:t>
      </w:r>
    </w:p>
    <w:p w14:paraId="7F7EFA93" w14:textId="77777777" w:rsidR="00BE52C7" w:rsidRDefault="00BE52C7" w:rsidP="00BE52C7">
      <w:pPr>
        <w:pStyle w:val="ListParagraph"/>
        <w:numPr>
          <w:ilvl w:val="0"/>
          <w:numId w:val="4"/>
        </w:numPr>
        <w:rPr>
          <w:rFonts w:ascii="Gill Sans MT" w:hAnsi="Gill Sans MT"/>
          <w:sz w:val="24"/>
          <w:szCs w:val="24"/>
        </w:rPr>
      </w:pPr>
      <w:r w:rsidRPr="0006549C">
        <w:rPr>
          <w:rFonts w:ascii="Gill Sans MT" w:hAnsi="Gill Sans MT"/>
          <w:sz w:val="24"/>
          <w:szCs w:val="24"/>
        </w:rPr>
        <w:t xml:space="preserve">Recent studies indicate a significant shift in the demographics of allotment holders in the UK. A 2024 </w:t>
      </w:r>
      <w:hyperlink r:id="rId10" w:history="1">
        <w:r w:rsidRPr="00DD624E">
          <w:rPr>
            <w:rStyle w:val="Hyperlink"/>
            <w:rFonts w:ascii="Gill Sans MT" w:hAnsi="Gill Sans MT"/>
            <w:sz w:val="24"/>
            <w:szCs w:val="24"/>
          </w:rPr>
          <w:t>report</w:t>
        </w:r>
      </w:hyperlink>
      <w:r w:rsidRPr="0006549C">
        <w:rPr>
          <w:rFonts w:ascii="Gill Sans MT" w:hAnsi="Gill Sans MT"/>
          <w:sz w:val="24"/>
          <w:szCs w:val="24"/>
        </w:rPr>
        <w:t xml:space="preserve"> by the Association for Public Service Excellence (APSE) notes that, </w:t>
      </w:r>
      <w:r w:rsidRPr="0006549C">
        <w:rPr>
          <w:rFonts w:ascii="Gill Sans MT" w:hAnsi="Gill Sans MT"/>
          <w:b/>
          <w:bCs/>
          <w:sz w:val="24"/>
          <w:szCs w:val="24"/>
        </w:rPr>
        <w:t>20 years ago, the average age of an allotment holder was over 60</w:t>
      </w:r>
      <w:r w:rsidRPr="0006549C">
        <w:rPr>
          <w:rFonts w:ascii="Gill Sans MT" w:hAnsi="Gill Sans MT"/>
          <w:sz w:val="24"/>
          <w:szCs w:val="24"/>
        </w:rPr>
        <w:t>, predominantly comprising retired individuals. However, this trend has changed, with a growing number of younger individuals engaging in allotment gardening.</w:t>
      </w:r>
    </w:p>
    <w:p w14:paraId="3E3A9289" w14:textId="2258C5F0" w:rsidR="00F86B6F" w:rsidRDefault="00F86B6F" w:rsidP="00BE52C7">
      <w:pPr>
        <w:pStyle w:val="ListParagraph"/>
        <w:numPr>
          <w:ilvl w:val="0"/>
          <w:numId w:val="4"/>
        </w:numPr>
        <w:rPr>
          <w:rFonts w:ascii="Gill Sans MT" w:hAnsi="Gill Sans MT"/>
          <w:sz w:val="24"/>
          <w:szCs w:val="24"/>
        </w:rPr>
      </w:pPr>
      <w:r>
        <w:rPr>
          <w:rFonts w:ascii="Gill Sans MT" w:hAnsi="Gill Sans MT"/>
          <w:sz w:val="24"/>
          <w:szCs w:val="24"/>
        </w:rPr>
        <w:t>Over the past 6 years only 1 allotment site has been lost due to a Section 8 notice</w:t>
      </w:r>
    </w:p>
    <w:p w14:paraId="3316A4B4" w14:textId="77777777" w:rsidR="00F86B6F" w:rsidRDefault="00F86B6F" w:rsidP="00F86B6F">
      <w:pPr>
        <w:rPr>
          <w:rFonts w:ascii="Gill Sans MT" w:hAnsi="Gill Sans MT"/>
          <w:sz w:val="24"/>
          <w:szCs w:val="24"/>
        </w:rPr>
      </w:pPr>
    </w:p>
    <w:p w14:paraId="62AA968D" w14:textId="77777777" w:rsidR="00F86B6F" w:rsidRDefault="00F86B6F" w:rsidP="00F86B6F">
      <w:pPr>
        <w:rPr>
          <w:rFonts w:ascii="Gill Sans MT" w:hAnsi="Gill Sans MT"/>
          <w:sz w:val="24"/>
          <w:szCs w:val="24"/>
        </w:rPr>
      </w:pPr>
    </w:p>
    <w:p w14:paraId="56F7CE39" w14:textId="77777777" w:rsidR="00F86B6F" w:rsidRDefault="00F86B6F" w:rsidP="00F86B6F">
      <w:pPr>
        <w:rPr>
          <w:rFonts w:ascii="Gill Sans MT" w:hAnsi="Gill Sans MT"/>
          <w:sz w:val="24"/>
          <w:szCs w:val="24"/>
        </w:rPr>
      </w:pPr>
    </w:p>
    <w:p w14:paraId="0B8B685D" w14:textId="77777777" w:rsidR="00F86B6F" w:rsidRDefault="00F86B6F" w:rsidP="00F86B6F">
      <w:pPr>
        <w:rPr>
          <w:rFonts w:ascii="Gill Sans MT" w:hAnsi="Gill Sans MT"/>
          <w:sz w:val="24"/>
          <w:szCs w:val="24"/>
        </w:rPr>
      </w:pPr>
    </w:p>
    <w:p w14:paraId="722719D6" w14:textId="77777777" w:rsidR="00591AE6" w:rsidRDefault="00591AE6" w:rsidP="00F86B6F">
      <w:pPr>
        <w:rPr>
          <w:rFonts w:ascii="Gill Sans MT" w:hAnsi="Gill Sans MT"/>
          <w:b/>
          <w:bCs/>
          <w:sz w:val="24"/>
          <w:szCs w:val="24"/>
        </w:rPr>
      </w:pPr>
    </w:p>
    <w:p w14:paraId="4EA895F8" w14:textId="77777777" w:rsidR="00591AE6" w:rsidRDefault="00591AE6" w:rsidP="00F86B6F">
      <w:pPr>
        <w:rPr>
          <w:rFonts w:ascii="Gill Sans MT" w:hAnsi="Gill Sans MT"/>
          <w:b/>
          <w:bCs/>
          <w:sz w:val="24"/>
          <w:szCs w:val="24"/>
        </w:rPr>
      </w:pPr>
    </w:p>
    <w:p w14:paraId="4F08B584" w14:textId="77777777" w:rsidR="00591AE6" w:rsidRDefault="00591AE6" w:rsidP="00F86B6F">
      <w:pPr>
        <w:rPr>
          <w:rFonts w:ascii="Gill Sans MT" w:hAnsi="Gill Sans MT"/>
          <w:b/>
          <w:bCs/>
          <w:sz w:val="24"/>
          <w:szCs w:val="24"/>
        </w:rPr>
      </w:pPr>
    </w:p>
    <w:p w14:paraId="57CF8FF9" w14:textId="77777777" w:rsidR="00591AE6" w:rsidRDefault="00591AE6" w:rsidP="00F86B6F">
      <w:pPr>
        <w:rPr>
          <w:rFonts w:ascii="Gill Sans MT" w:hAnsi="Gill Sans MT"/>
          <w:b/>
          <w:bCs/>
          <w:sz w:val="24"/>
          <w:szCs w:val="24"/>
        </w:rPr>
      </w:pPr>
    </w:p>
    <w:p w14:paraId="7D18B0AA" w14:textId="1C2879A6" w:rsidR="00F86B6F" w:rsidRDefault="00F86B6F" w:rsidP="00F86B6F">
      <w:pPr>
        <w:rPr>
          <w:rFonts w:ascii="Gill Sans MT" w:hAnsi="Gill Sans MT"/>
          <w:b/>
          <w:bCs/>
          <w:sz w:val="24"/>
          <w:szCs w:val="24"/>
        </w:rPr>
      </w:pPr>
      <w:r w:rsidRPr="00F86B6F">
        <w:rPr>
          <w:rFonts w:ascii="Gill Sans MT" w:hAnsi="Gill Sans MT"/>
          <w:b/>
          <w:bCs/>
          <w:sz w:val="24"/>
          <w:szCs w:val="24"/>
        </w:rPr>
        <w:t>What Happens During National Allotment Week</w:t>
      </w:r>
    </w:p>
    <w:p w14:paraId="74B22557" w14:textId="0A487E4E" w:rsidR="00F86B6F" w:rsidRDefault="00F86B6F" w:rsidP="00F86B6F">
      <w:pPr>
        <w:rPr>
          <w:rFonts w:ascii="Gill Sans MT" w:hAnsi="Gill Sans MT"/>
          <w:sz w:val="24"/>
          <w:szCs w:val="24"/>
        </w:rPr>
      </w:pPr>
      <w:r w:rsidRPr="00F86B6F">
        <w:rPr>
          <w:rFonts w:ascii="Gill Sans MT" w:hAnsi="Gill Sans MT"/>
          <w:sz w:val="24"/>
          <w:szCs w:val="24"/>
        </w:rPr>
        <w:t>During the 7 days of National Allotments Week</w:t>
      </w:r>
      <w:r>
        <w:rPr>
          <w:rFonts w:ascii="Gill Sans MT" w:hAnsi="Gill Sans MT"/>
          <w:sz w:val="24"/>
          <w:szCs w:val="24"/>
        </w:rPr>
        <w:t xml:space="preserve"> </w:t>
      </w:r>
      <w:proofErr w:type="gramStart"/>
      <w:r>
        <w:rPr>
          <w:rFonts w:ascii="Gill Sans MT" w:hAnsi="Gill Sans MT"/>
          <w:sz w:val="24"/>
          <w:szCs w:val="24"/>
        </w:rPr>
        <w:t>a number of</w:t>
      </w:r>
      <w:proofErr w:type="gramEnd"/>
      <w:r>
        <w:rPr>
          <w:rFonts w:ascii="Gill Sans MT" w:hAnsi="Gill Sans MT"/>
          <w:sz w:val="24"/>
          <w:szCs w:val="24"/>
        </w:rPr>
        <w:t xml:space="preserve"> exciting events will happen for our members the public and the media.</w:t>
      </w:r>
    </w:p>
    <w:p w14:paraId="2E5143B7" w14:textId="638AF0B7" w:rsidR="00F86B6F" w:rsidRDefault="00F86B6F" w:rsidP="00F86B6F">
      <w:pPr>
        <w:rPr>
          <w:rFonts w:ascii="Gill Sans MT" w:hAnsi="Gill Sans MT"/>
          <w:b/>
          <w:bCs/>
          <w:sz w:val="24"/>
          <w:szCs w:val="24"/>
        </w:rPr>
      </w:pPr>
      <w:r w:rsidRPr="00F86B6F">
        <w:rPr>
          <w:rFonts w:ascii="Gill Sans MT" w:hAnsi="Gill Sans MT"/>
          <w:b/>
          <w:bCs/>
          <w:sz w:val="24"/>
          <w:szCs w:val="24"/>
        </w:rPr>
        <w:t>Survey Results</w:t>
      </w:r>
    </w:p>
    <w:p w14:paraId="7EE8DB1E" w14:textId="77777777" w:rsidR="003B5C4D" w:rsidRPr="003B5C4D" w:rsidRDefault="003B5C4D" w:rsidP="003B5C4D">
      <w:pPr>
        <w:rPr>
          <w:rFonts w:ascii="Gill Sans MT" w:hAnsi="Gill Sans MT"/>
          <w:sz w:val="24"/>
          <w:szCs w:val="24"/>
        </w:rPr>
      </w:pPr>
      <w:r w:rsidRPr="003B5C4D">
        <w:rPr>
          <w:rFonts w:ascii="Gill Sans MT" w:hAnsi="Gill Sans MT"/>
          <w:sz w:val="24"/>
          <w:szCs w:val="24"/>
        </w:rPr>
        <w:t>Since February, the National Allotment Society has been gathering data from allotment holders, including both members and non-members, to gain a deeper understanding of the value and impact of allotments across the UK.</w:t>
      </w:r>
    </w:p>
    <w:p w14:paraId="462AFB72" w14:textId="77777777" w:rsidR="003B5C4D" w:rsidRPr="003B5C4D" w:rsidRDefault="003B5C4D" w:rsidP="003B5C4D">
      <w:pPr>
        <w:rPr>
          <w:rFonts w:ascii="Gill Sans MT" w:hAnsi="Gill Sans MT"/>
          <w:sz w:val="24"/>
          <w:szCs w:val="24"/>
        </w:rPr>
      </w:pPr>
      <w:r w:rsidRPr="003B5C4D">
        <w:rPr>
          <w:rFonts w:ascii="Gill Sans MT" w:hAnsi="Gill Sans MT"/>
          <w:sz w:val="24"/>
          <w:szCs w:val="24"/>
        </w:rPr>
        <w:t>The survey covers a variety of topics, including:</w:t>
      </w:r>
    </w:p>
    <w:p w14:paraId="79FD0D77" w14:textId="77777777" w:rsidR="003B5C4D" w:rsidRPr="003B5C4D" w:rsidRDefault="003B5C4D" w:rsidP="003B5C4D">
      <w:pPr>
        <w:numPr>
          <w:ilvl w:val="0"/>
          <w:numId w:val="7"/>
        </w:numPr>
        <w:rPr>
          <w:rFonts w:ascii="Gill Sans MT" w:hAnsi="Gill Sans MT"/>
          <w:sz w:val="24"/>
          <w:szCs w:val="24"/>
        </w:rPr>
      </w:pPr>
      <w:r w:rsidRPr="003B5C4D">
        <w:rPr>
          <w:rFonts w:ascii="Gill Sans MT" w:hAnsi="Gill Sans MT"/>
          <w:b/>
          <w:bCs/>
          <w:sz w:val="24"/>
          <w:szCs w:val="24"/>
        </w:rPr>
        <w:t>Demographics</w:t>
      </w:r>
      <w:r w:rsidRPr="003B5C4D">
        <w:rPr>
          <w:rFonts w:ascii="Gill Sans MT" w:hAnsi="Gill Sans MT"/>
          <w:sz w:val="24"/>
          <w:szCs w:val="24"/>
        </w:rPr>
        <w:t>: Insights into the age, gender, and backgrounds of allotment holders, highlighting the diverse and inclusive nature of the allotment community.</w:t>
      </w:r>
    </w:p>
    <w:p w14:paraId="7BFA9240" w14:textId="77777777" w:rsidR="003B5C4D" w:rsidRPr="003B5C4D" w:rsidRDefault="003B5C4D" w:rsidP="003B5C4D">
      <w:pPr>
        <w:numPr>
          <w:ilvl w:val="0"/>
          <w:numId w:val="7"/>
        </w:numPr>
        <w:rPr>
          <w:rFonts w:ascii="Gill Sans MT" w:hAnsi="Gill Sans MT"/>
          <w:sz w:val="24"/>
          <w:szCs w:val="24"/>
        </w:rPr>
      </w:pPr>
      <w:r w:rsidRPr="003B5C4D">
        <w:rPr>
          <w:rFonts w:ascii="Gill Sans MT" w:hAnsi="Gill Sans MT"/>
          <w:b/>
          <w:bCs/>
          <w:sz w:val="24"/>
          <w:szCs w:val="24"/>
        </w:rPr>
        <w:t>Wellness Benefits</w:t>
      </w:r>
      <w:r w:rsidRPr="003B5C4D">
        <w:rPr>
          <w:rFonts w:ascii="Gill Sans MT" w:hAnsi="Gill Sans MT"/>
          <w:sz w:val="24"/>
          <w:szCs w:val="24"/>
        </w:rPr>
        <w:t>: A look at the physical, mental, and emotional benefits of allotment gardening, from improved fitness and reduced stress to a greater sense of purpose and connection to nature.</w:t>
      </w:r>
    </w:p>
    <w:p w14:paraId="56C9A38D" w14:textId="77777777" w:rsidR="003B5C4D" w:rsidRPr="003B5C4D" w:rsidRDefault="003B5C4D" w:rsidP="003B5C4D">
      <w:pPr>
        <w:numPr>
          <w:ilvl w:val="0"/>
          <w:numId w:val="7"/>
        </w:numPr>
        <w:rPr>
          <w:rFonts w:ascii="Gill Sans MT" w:hAnsi="Gill Sans MT"/>
          <w:sz w:val="24"/>
          <w:szCs w:val="24"/>
        </w:rPr>
      </w:pPr>
      <w:r w:rsidRPr="003B5C4D">
        <w:rPr>
          <w:rFonts w:ascii="Gill Sans MT" w:hAnsi="Gill Sans MT"/>
          <w:b/>
          <w:bCs/>
          <w:sz w:val="24"/>
          <w:szCs w:val="24"/>
        </w:rPr>
        <w:t>Cultivation Trends</w:t>
      </w:r>
      <w:r w:rsidRPr="003B5C4D">
        <w:rPr>
          <w:rFonts w:ascii="Gill Sans MT" w:hAnsi="Gill Sans MT"/>
          <w:sz w:val="24"/>
          <w:szCs w:val="24"/>
        </w:rPr>
        <w:t>: Fun and fascinating facts about what’s being grown, from the most popular crops to unique and creative planting ideas.</w:t>
      </w:r>
    </w:p>
    <w:p w14:paraId="10942D45" w14:textId="7FE31BB9" w:rsidR="003B5C4D" w:rsidRDefault="003B5C4D" w:rsidP="003B5C4D">
      <w:pPr>
        <w:rPr>
          <w:rFonts w:ascii="Gill Sans MT" w:hAnsi="Gill Sans MT"/>
          <w:sz w:val="24"/>
          <w:szCs w:val="24"/>
        </w:rPr>
      </w:pPr>
      <w:r w:rsidRPr="003B5C4D">
        <w:rPr>
          <w:rFonts w:ascii="Gill Sans MT" w:hAnsi="Gill Sans MT"/>
          <w:sz w:val="24"/>
          <w:szCs w:val="24"/>
        </w:rPr>
        <w:t xml:space="preserve">We’re excited to announce that the full results of this survey will be revealed during </w:t>
      </w:r>
      <w:r w:rsidRPr="003B5C4D">
        <w:rPr>
          <w:rFonts w:ascii="Gill Sans MT" w:hAnsi="Gill Sans MT"/>
          <w:b/>
          <w:bCs/>
          <w:sz w:val="24"/>
          <w:szCs w:val="24"/>
        </w:rPr>
        <w:t>National Allotments Week</w:t>
      </w:r>
      <w:r w:rsidRPr="003B5C4D">
        <w:rPr>
          <w:rFonts w:ascii="Gill Sans MT" w:hAnsi="Gill Sans MT"/>
          <w:sz w:val="24"/>
          <w:szCs w:val="24"/>
        </w:rPr>
        <w:t xml:space="preserve">. </w:t>
      </w:r>
    </w:p>
    <w:p w14:paraId="3CCDFF34" w14:textId="77777777" w:rsidR="003B5C4D" w:rsidRDefault="003B5C4D" w:rsidP="003B5C4D">
      <w:pPr>
        <w:rPr>
          <w:rFonts w:ascii="Gill Sans MT" w:hAnsi="Gill Sans MT"/>
          <w:sz w:val="24"/>
          <w:szCs w:val="24"/>
        </w:rPr>
      </w:pPr>
    </w:p>
    <w:p w14:paraId="1573C8F2" w14:textId="7968A2E0" w:rsidR="003B5C4D" w:rsidRDefault="003B5C4D" w:rsidP="003B5C4D">
      <w:pPr>
        <w:rPr>
          <w:rFonts w:ascii="Gill Sans MT" w:hAnsi="Gill Sans MT"/>
          <w:b/>
          <w:bCs/>
          <w:sz w:val="24"/>
          <w:szCs w:val="24"/>
        </w:rPr>
      </w:pPr>
      <w:r w:rsidRPr="003B5C4D">
        <w:rPr>
          <w:rFonts w:ascii="Gill Sans MT" w:hAnsi="Gill Sans MT"/>
          <w:b/>
          <w:bCs/>
          <w:sz w:val="24"/>
          <w:szCs w:val="24"/>
        </w:rPr>
        <w:t>Member Events</w:t>
      </w:r>
    </w:p>
    <w:p w14:paraId="79300BD2" w14:textId="77777777" w:rsidR="003B5C4D" w:rsidRDefault="003B5C4D" w:rsidP="003B5C4D">
      <w:pPr>
        <w:rPr>
          <w:rFonts w:ascii="Gill Sans MT" w:hAnsi="Gill Sans MT"/>
          <w:sz w:val="24"/>
          <w:szCs w:val="24"/>
        </w:rPr>
      </w:pPr>
      <w:r w:rsidRPr="003B5C4D">
        <w:rPr>
          <w:rFonts w:ascii="Gill Sans MT" w:hAnsi="Gill Sans MT"/>
          <w:sz w:val="24"/>
          <w:szCs w:val="24"/>
        </w:rPr>
        <w:t>During the week we will be hosting online events for our members to cover all aspects on wellbeing and allotments</w:t>
      </w:r>
      <w:r>
        <w:rPr>
          <w:rFonts w:ascii="Gill Sans MT" w:hAnsi="Gill Sans MT"/>
          <w:sz w:val="24"/>
          <w:szCs w:val="24"/>
        </w:rPr>
        <w:t xml:space="preserve"> including.</w:t>
      </w:r>
    </w:p>
    <w:p w14:paraId="1D6665A7" w14:textId="77777777" w:rsidR="003B5C4D" w:rsidRDefault="003B5C4D" w:rsidP="003B5C4D">
      <w:pPr>
        <w:rPr>
          <w:rFonts w:ascii="Gill Sans MT" w:hAnsi="Gill Sans MT"/>
          <w:sz w:val="24"/>
          <w:szCs w:val="24"/>
        </w:rPr>
      </w:pPr>
      <w:r>
        <w:rPr>
          <w:rFonts w:ascii="Gill Sans MT" w:hAnsi="Gill Sans MT"/>
          <w:sz w:val="24"/>
          <w:szCs w:val="24"/>
        </w:rPr>
        <w:t>Mental wellbeing and fraud prevention</w:t>
      </w:r>
    </w:p>
    <w:p w14:paraId="5FFEB4EF" w14:textId="02773FD3" w:rsidR="003B5C4D" w:rsidRDefault="003B5C4D" w:rsidP="003B5C4D">
      <w:pPr>
        <w:rPr>
          <w:rFonts w:ascii="Gill Sans MT" w:hAnsi="Gill Sans MT"/>
          <w:sz w:val="24"/>
          <w:szCs w:val="24"/>
        </w:rPr>
      </w:pPr>
      <w:r>
        <w:rPr>
          <w:rFonts w:ascii="Gill Sans MT" w:hAnsi="Gill Sans MT"/>
          <w:sz w:val="24"/>
          <w:szCs w:val="24"/>
        </w:rPr>
        <w:t xml:space="preserve">Physical wellbeing </w:t>
      </w:r>
    </w:p>
    <w:p w14:paraId="786D9001" w14:textId="133F202A" w:rsidR="003B5C4D" w:rsidRDefault="003B5C4D" w:rsidP="003B5C4D">
      <w:pPr>
        <w:rPr>
          <w:rFonts w:ascii="Gill Sans MT" w:hAnsi="Gill Sans MT"/>
          <w:sz w:val="24"/>
          <w:szCs w:val="24"/>
        </w:rPr>
      </w:pPr>
      <w:r>
        <w:rPr>
          <w:rFonts w:ascii="Gill Sans MT" w:hAnsi="Gill Sans MT"/>
          <w:sz w:val="24"/>
          <w:szCs w:val="24"/>
        </w:rPr>
        <w:t>Nutritional wellbeing and food</w:t>
      </w:r>
    </w:p>
    <w:p w14:paraId="59A2E797" w14:textId="42F5479F" w:rsidR="003B5C4D" w:rsidRDefault="003B5C4D" w:rsidP="003B5C4D">
      <w:pPr>
        <w:rPr>
          <w:rFonts w:ascii="Gill Sans MT" w:hAnsi="Gill Sans MT"/>
          <w:sz w:val="24"/>
          <w:szCs w:val="24"/>
        </w:rPr>
      </w:pPr>
      <w:r>
        <w:rPr>
          <w:rFonts w:ascii="Gill Sans MT" w:hAnsi="Gill Sans MT"/>
          <w:sz w:val="24"/>
          <w:szCs w:val="24"/>
        </w:rPr>
        <w:t>Horticultural wellbeing and plant health</w:t>
      </w:r>
    </w:p>
    <w:p w14:paraId="0A958DBF" w14:textId="2EC2E0FD" w:rsidR="003B5C4D" w:rsidRDefault="003B5C4D" w:rsidP="003B5C4D">
      <w:pPr>
        <w:rPr>
          <w:rFonts w:ascii="Gill Sans MT" w:hAnsi="Gill Sans MT"/>
          <w:sz w:val="24"/>
          <w:szCs w:val="24"/>
        </w:rPr>
      </w:pPr>
      <w:r>
        <w:rPr>
          <w:rFonts w:ascii="Gill Sans MT" w:hAnsi="Gill Sans MT"/>
          <w:sz w:val="24"/>
          <w:szCs w:val="24"/>
        </w:rPr>
        <w:t>Surprise event</w:t>
      </w:r>
    </w:p>
    <w:p w14:paraId="2EEF9200" w14:textId="1A4CD5CF" w:rsidR="003B5C4D" w:rsidRDefault="003B5C4D" w:rsidP="003B5C4D">
      <w:pPr>
        <w:rPr>
          <w:rFonts w:ascii="Gill Sans MT" w:hAnsi="Gill Sans MT"/>
          <w:b/>
          <w:bCs/>
          <w:sz w:val="24"/>
          <w:szCs w:val="24"/>
        </w:rPr>
      </w:pPr>
      <w:r w:rsidRPr="003B5C4D">
        <w:rPr>
          <w:rFonts w:ascii="Gill Sans MT" w:hAnsi="Gill Sans MT"/>
          <w:b/>
          <w:bCs/>
          <w:sz w:val="24"/>
          <w:szCs w:val="24"/>
        </w:rPr>
        <w:t>Public Events</w:t>
      </w:r>
    </w:p>
    <w:p w14:paraId="6CC74B61" w14:textId="2E13D610" w:rsidR="003B5C4D" w:rsidRPr="003B5C4D" w:rsidRDefault="003B5C4D" w:rsidP="003B5C4D">
      <w:pPr>
        <w:rPr>
          <w:rFonts w:ascii="Gill Sans MT" w:hAnsi="Gill Sans MT"/>
          <w:sz w:val="24"/>
          <w:szCs w:val="24"/>
        </w:rPr>
      </w:pPr>
      <w:r w:rsidRPr="003B5C4D">
        <w:rPr>
          <w:rFonts w:ascii="Gill Sans MT" w:hAnsi="Gill Sans MT"/>
          <w:sz w:val="24"/>
          <w:szCs w:val="24"/>
        </w:rPr>
        <w:t>Local sites will be opening their doors to the public to welcome people to different events. These could include quizzes, wellness on the plot events, open days, garden competitions and much more.</w:t>
      </w:r>
    </w:p>
    <w:p w14:paraId="2D2AFD68" w14:textId="53064344" w:rsidR="003B5C4D" w:rsidRPr="003B5C4D" w:rsidRDefault="003B5C4D" w:rsidP="003B5C4D">
      <w:pPr>
        <w:rPr>
          <w:rFonts w:ascii="Gill Sans MT" w:hAnsi="Gill Sans MT"/>
          <w:sz w:val="24"/>
          <w:szCs w:val="24"/>
        </w:rPr>
      </w:pPr>
      <w:r w:rsidRPr="003B5C4D">
        <w:rPr>
          <w:rFonts w:ascii="Gill Sans MT" w:hAnsi="Gill Sans MT"/>
          <w:sz w:val="24"/>
          <w:szCs w:val="24"/>
        </w:rPr>
        <w:t>These will be announced as they are confirmed.</w:t>
      </w:r>
    </w:p>
    <w:p w14:paraId="10D3F2BC" w14:textId="77777777" w:rsidR="003B5C4D" w:rsidRPr="003B5C4D" w:rsidRDefault="003B5C4D" w:rsidP="003B5C4D">
      <w:pPr>
        <w:rPr>
          <w:rFonts w:ascii="Gill Sans MT" w:hAnsi="Gill Sans MT"/>
          <w:b/>
          <w:bCs/>
          <w:sz w:val="24"/>
          <w:szCs w:val="24"/>
        </w:rPr>
      </w:pPr>
    </w:p>
    <w:sectPr w:rsidR="003B5C4D" w:rsidRPr="003B5C4D" w:rsidSect="00D126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B1E62"/>
    <w:multiLevelType w:val="multilevel"/>
    <w:tmpl w:val="7A126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D52927"/>
    <w:multiLevelType w:val="hybridMultilevel"/>
    <w:tmpl w:val="F8CE9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053387"/>
    <w:multiLevelType w:val="multilevel"/>
    <w:tmpl w:val="0BBA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914DDD"/>
    <w:multiLevelType w:val="multilevel"/>
    <w:tmpl w:val="C5468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B46728"/>
    <w:multiLevelType w:val="hybridMultilevel"/>
    <w:tmpl w:val="87B6F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5480A"/>
    <w:multiLevelType w:val="multilevel"/>
    <w:tmpl w:val="FB4A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D772A1"/>
    <w:multiLevelType w:val="hybridMultilevel"/>
    <w:tmpl w:val="D5C22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464556">
    <w:abstractNumId w:val="3"/>
  </w:num>
  <w:num w:numId="2" w16cid:durableId="1160658232">
    <w:abstractNumId w:val="4"/>
  </w:num>
  <w:num w:numId="3" w16cid:durableId="1780298958">
    <w:abstractNumId w:val="0"/>
  </w:num>
  <w:num w:numId="4" w16cid:durableId="535511962">
    <w:abstractNumId w:val="1"/>
  </w:num>
  <w:num w:numId="5" w16cid:durableId="1282802261">
    <w:abstractNumId w:val="2"/>
  </w:num>
  <w:num w:numId="6" w16cid:durableId="974142283">
    <w:abstractNumId w:val="6"/>
  </w:num>
  <w:num w:numId="7" w16cid:durableId="13189169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62E"/>
    <w:rsid w:val="0002362E"/>
    <w:rsid w:val="0006549C"/>
    <w:rsid w:val="000B0449"/>
    <w:rsid w:val="00175718"/>
    <w:rsid w:val="001E2B85"/>
    <w:rsid w:val="002958F1"/>
    <w:rsid w:val="00296858"/>
    <w:rsid w:val="002A4FFA"/>
    <w:rsid w:val="00383DE3"/>
    <w:rsid w:val="003B5C4D"/>
    <w:rsid w:val="004B47B0"/>
    <w:rsid w:val="004B7DD4"/>
    <w:rsid w:val="004C1E57"/>
    <w:rsid w:val="004C6B3A"/>
    <w:rsid w:val="00552922"/>
    <w:rsid w:val="00591AE6"/>
    <w:rsid w:val="005E3B6B"/>
    <w:rsid w:val="006B14F0"/>
    <w:rsid w:val="006F05EE"/>
    <w:rsid w:val="007F4FE5"/>
    <w:rsid w:val="00881749"/>
    <w:rsid w:val="008B073A"/>
    <w:rsid w:val="008D2361"/>
    <w:rsid w:val="00A02ABA"/>
    <w:rsid w:val="00A541A9"/>
    <w:rsid w:val="00B62D3C"/>
    <w:rsid w:val="00BE52C7"/>
    <w:rsid w:val="00C360BC"/>
    <w:rsid w:val="00C7656C"/>
    <w:rsid w:val="00D126B3"/>
    <w:rsid w:val="00D30C4B"/>
    <w:rsid w:val="00DC1862"/>
    <w:rsid w:val="00DC1D03"/>
    <w:rsid w:val="00DD624E"/>
    <w:rsid w:val="00F13FD0"/>
    <w:rsid w:val="00F86B6F"/>
    <w:rsid w:val="00FE7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28163"/>
  <w15:chartTrackingRefBased/>
  <w15:docId w15:val="{37D5565F-B038-4C10-B81D-D50D97AAE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4F0"/>
  </w:style>
  <w:style w:type="paragraph" w:styleId="Heading1">
    <w:name w:val="heading 1"/>
    <w:basedOn w:val="Normal"/>
    <w:next w:val="Normal"/>
    <w:link w:val="Heading1Char"/>
    <w:uiPriority w:val="9"/>
    <w:qFormat/>
    <w:rsid w:val="006B14F0"/>
    <w:p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B14F0"/>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6B14F0"/>
    <w:pPr>
      <w:pBdr>
        <w:top w:val="single" w:sz="6" w:space="2" w:color="156082" w:themeColor="accent1"/>
      </w:pBdr>
      <w:spacing w:before="300" w:after="0"/>
      <w:outlineLvl w:val="2"/>
    </w:pPr>
    <w:rPr>
      <w:caps/>
      <w:color w:val="0A2F40" w:themeColor="accent1" w:themeShade="7F"/>
      <w:spacing w:val="15"/>
    </w:rPr>
  </w:style>
  <w:style w:type="paragraph" w:styleId="Heading4">
    <w:name w:val="heading 4"/>
    <w:basedOn w:val="Normal"/>
    <w:next w:val="Normal"/>
    <w:link w:val="Heading4Char"/>
    <w:uiPriority w:val="9"/>
    <w:semiHidden/>
    <w:unhideWhenUsed/>
    <w:qFormat/>
    <w:rsid w:val="006B14F0"/>
    <w:pPr>
      <w:pBdr>
        <w:top w:val="dotted" w:sz="6" w:space="2" w:color="156082" w:themeColor="accent1"/>
      </w:pBdr>
      <w:spacing w:before="200" w:after="0"/>
      <w:outlineLvl w:val="3"/>
    </w:pPr>
    <w:rPr>
      <w:caps/>
      <w:color w:val="0F4761" w:themeColor="accent1" w:themeShade="BF"/>
      <w:spacing w:val="10"/>
    </w:rPr>
  </w:style>
  <w:style w:type="paragraph" w:styleId="Heading5">
    <w:name w:val="heading 5"/>
    <w:basedOn w:val="Normal"/>
    <w:next w:val="Normal"/>
    <w:link w:val="Heading5Char"/>
    <w:uiPriority w:val="9"/>
    <w:semiHidden/>
    <w:unhideWhenUsed/>
    <w:qFormat/>
    <w:rsid w:val="006B14F0"/>
    <w:pPr>
      <w:pBdr>
        <w:bottom w:val="single" w:sz="6" w:space="1" w:color="156082" w:themeColor="accent1"/>
      </w:pBdr>
      <w:spacing w:before="200" w:after="0"/>
      <w:outlineLvl w:val="4"/>
    </w:pPr>
    <w:rPr>
      <w:caps/>
      <w:color w:val="0F4761" w:themeColor="accent1" w:themeShade="BF"/>
      <w:spacing w:val="10"/>
    </w:rPr>
  </w:style>
  <w:style w:type="paragraph" w:styleId="Heading6">
    <w:name w:val="heading 6"/>
    <w:basedOn w:val="Normal"/>
    <w:next w:val="Normal"/>
    <w:link w:val="Heading6Char"/>
    <w:uiPriority w:val="9"/>
    <w:semiHidden/>
    <w:unhideWhenUsed/>
    <w:qFormat/>
    <w:rsid w:val="006B14F0"/>
    <w:pPr>
      <w:pBdr>
        <w:bottom w:val="dotted" w:sz="6" w:space="1" w:color="156082" w:themeColor="accent1"/>
      </w:pBdr>
      <w:spacing w:before="200" w:after="0"/>
      <w:outlineLvl w:val="5"/>
    </w:pPr>
    <w:rPr>
      <w:caps/>
      <w:color w:val="0F4761" w:themeColor="accent1" w:themeShade="BF"/>
      <w:spacing w:val="10"/>
    </w:rPr>
  </w:style>
  <w:style w:type="paragraph" w:styleId="Heading7">
    <w:name w:val="heading 7"/>
    <w:basedOn w:val="Normal"/>
    <w:next w:val="Normal"/>
    <w:link w:val="Heading7Char"/>
    <w:uiPriority w:val="9"/>
    <w:semiHidden/>
    <w:unhideWhenUsed/>
    <w:qFormat/>
    <w:rsid w:val="006B14F0"/>
    <w:pPr>
      <w:spacing w:before="200" w:after="0"/>
      <w:outlineLvl w:val="6"/>
    </w:pPr>
    <w:rPr>
      <w:caps/>
      <w:color w:val="0F4761" w:themeColor="accent1" w:themeShade="BF"/>
      <w:spacing w:val="10"/>
    </w:rPr>
  </w:style>
  <w:style w:type="paragraph" w:styleId="Heading8">
    <w:name w:val="heading 8"/>
    <w:basedOn w:val="Normal"/>
    <w:next w:val="Normal"/>
    <w:link w:val="Heading8Char"/>
    <w:uiPriority w:val="9"/>
    <w:semiHidden/>
    <w:unhideWhenUsed/>
    <w:qFormat/>
    <w:rsid w:val="006B14F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B14F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14F0"/>
    <w:rPr>
      <w:caps/>
      <w:color w:val="FFFFFF" w:themeColor="background1"/>
      <w:spacing w:val="15"/>
      <w:sz w:val="22"/>
      <w:szCs w:val="22"/>
      <w:shd w:val="clear" w:color="auto" w:fill="156082" w:themeFill="accent1"/>
    </w:rPr>
  </w:style>
  <w:style w:type="character" w:customStyle="1" w:styleId="Heading2Char">
    <w:name w:val="Heading 2 Char"/>
    <w:basedOn w:val="DefaultParagraphFont"/>
    <w:link w:val="Heading2"/>
    <w:uiPriority w:val="9"/>
    <w:semiHidden/>
    <w:rsid w:val="006B14F0"/>
    <w:rPr>
      <w:caps/>
      <w:spacing w:val="15"/>
      <w:shd w:val="clear" w:color="auto" w:fill="C1E4F5" w:themeFill="accent1" w:themeFillTint="33"/>
    </w:rPr>
  </w:style>
  <w:style w:type="character" w:customStyle="1" w:styleId="Heading3Char">
    <w:name w:val="Heading 3 Char"/>
    <w:basedOn w:val="DefaultParagraphFont"/>
    <w:link w:val="Heading3"/>
    <w:uiPriority w:val="9"/>
    <w:semiHidden/>
    <w:rsid w:val="006B14F0"/>
    <w:rPr>
      <w:caps/>
      <w:color w:val="0A2F40" w:themeColor="accent1" w:themeShade="7F"/>
      <w:spacing w:val="15"/>
    </w:rPr>
  </w:style>
  <w:style w:type="character" w:customStyle="1" w:styleId="Heading4Char">
    <w:name w:val="Heading 4 Char"/>
    <w:basedOn w:val="DefaultParagraphFont"/>
    <w:link w:val="Heading4"/>
    <w:uiPriority w:val="9"/>
    <w:semiHidden/>
    <w:rsid w:val="006B14F0"/>
    <w:rPr>
      <w:caps/>
      <w:color w:val="0F4761" w:themeColor="accent1" w:themeShade="BF"/>
      <w:spacing w:val="10"/>
    </w:rPr>
  </w:style>
  <w:style w:type="character" w:customStyle="1" w:styleId="Heading5Char">
    <w:name w:val="Heading 5 Char"/>
    <w:basedOn w:val="DefaultParagraphFont"/>
    <w:link w:val="Heading5"/>
    <w:uiPriority w:val="9"/>
    <w:semiHidden/>
    <w:rsid w:val="006B14F0"/>
    <w:rPr>
      <w:caps/>
      <w:color w:val="0F4761" w:themeColor="accent1" w:themeShade="BF"/>
      <w:spacing w:val="10"/>
    </w:rPr>
  </w:style>
  <w:style w:type="character" w:customStyle="1" w:styleId="Heading6Char">
    <w:name w:val="Heading 6 Char"/>
    <w:basedOn w:val="DefaultParagraphFont"/>
    <w:link w:val="Heading6"/>
    <w:uiPriority w:val="9"/>
    <w:semiHidden/>
    <w:rsid w:val="006B14F0"/>
    <w:rPr>
      <w:caps/>
      <w:color w:val="0F4761" w:themeColor="accent1" w:themeShade="BF"/>
      <w:spacing w:val="10"/>
    </w:rPr>
  </w:style>
  <w:style w:type="character" w:customStyle="1" w:styleId="Heading7Char">
    <w:name w:val="Heading 7 Char"/>
    <w:basedOn w:val="DefaultParagraphFont"/>
    <w:link w:val="Heading7"/>
    <w:uiPriority w:val="9"/>
    <w:semiHidden/>
    <w:rsid w:val="006B14F0"/>
    <w:rPr>
      <w:caps/>
      <w:color w:val="0F4761" w:themeColor="accent1" w:themeShade="BF"/>
      <w:spacing w:val="10"/>
    </w:rPr>
  </w:style>
  <w:style w:type="character" w:customStyle="1" w:styleId="Heading8Char">
    <w:name w:val="Heading 8 Char"/>
    <w:basedOn w:val="DefaultParagraphFont"/>
    <w:link w:val="Heading8"/>
    <w:uiPriority w:val="9"/>
    <w:semiHidden/>
    <w:rsid w:val="006B14F0"/>
    <w:rPr>
      <w:caps/>
      <w:spacing w:val="10"/>
      <w:sz w:val="18"/>
      <w:szCs w:val="18"/>
    </w:rPr>
  </w:style>
  <w:style w:type="character" w:customStyle="1" w:styleId="Heading9Char">
    <w:name w:val="Heading 9 Char"/>
    <w:basedOn w:val="DefaultParagraphFont"/>
    <w:link w:val="Heading9"/>
    <w:uiPriority w:val="9"/>
    <w:semiHidden/>
    <w:rsid w:val="006B14F0"/>
    <w:rPr>
      <w:i/>
      <w:iCs/>
      <w:caps/>
      <w:spacing w:val="10"/>
      <w:sz w:val="18"/>
      <w:szCs w:val="18"/>
    </w:rPr>
  </w:style>
  <w:style w:type="paragraph" w:styleId="Title">
    <w:name w:val="Title"/>
    <w:basedOn w:val="Normal"/>
    <w:next w:val="Normal"/>
    <w:link w:val="TitleChar"/>
    <w:uiPriority w:val="10"/>
    <w:qFormat/>
    <w:rsid w:val="006B14F0"/>
    <w:pPr>
      <w:spacing w:before="0" w:after="0"/>
    </w:pPr>
    <w:rPr>
      <w:rFonts w:asciiTheme="majorHAnsi" w:eastAsiaTheme="majorEastAsia" w:hAnsiTheme="majorHAnsi" w:cstheme="majorBidi"/>
      <w:caps/>
      <w:color w:val="156082" w:themeColor="accent1"/>
      <w:spacing w:val="10"/>
      <w:sz w:val="52"/>
      <w:szCs w:val="52"/>
    </w:rPr>
  </w:style>
  <w:style w:type="character" w:customStyle="1" w:styleId="TitleChar">
    <w:name w:val="Title Char"/>
    <w:basedOn w:val="DefaultParagraphFont"/>
    <w:link w:val="Title"/>
    <w:uiPriority w:val="10"/>
    <w:rsid w:val="006B14F0"/>
    <w:rPr>
      <w:rFonts w:asciiTheme="majorHAnsi" w:eastAsiaTheme="majorEastAsia" w:hAnsiTheme="majorHAnsi" w:cstheme="majorBidi"/>
      <w:caps/>
      <w:color w:val="156082" w:themeColor="accent1"/>
      <w:spacing w:val="10"/>
      <w:sz w:val="52"/>
      <w:szCs w:val="52"/>
    </w:rPr>
  </w:style>
  <w:style w:type="paragraph" w:styleId="Subtitle">
    <w:name w:val="Subtitle"/>
    <w:basedOn w:val="Normal"/>
    <w:next w:val="Normal"/>
    <w:link w:val="SubtitleChar"/>
    <w:uiPriority w:val="11"/>
    <w:qFormat/>
    <w:rsid w:val="006B14F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B14F0"/>
    <w:rPr>
      <w:caps/>
      <w:color w:val="595959" w:themeColor="text1" w:themeTint="A6"/>
      <w:spacing w:val="10"/>
      <w:sz w:val="21"/>
      <w:szCs w:val="21"/>
    </w:rPr>
  </w:style>
  <w:style w:type="paragraph" w:styleId="Quote">
    <w:name w:val="Quote"/>
    <w:basedOn w:val="Normal"/>
    <w:next w:val="Normal"/>
    <w:link w:val="QuoteChar"/>
    <w:uiPriority w:val="29"/>
    <w:qFormat/>
    <w:rsid w:val="006B14F0"/>
    <w:rPr>
      <w:i/>
      <w:iCs/>
      <w:sz w:val="24"/>
      <w:szCs w:val="24"/>
    </w:rPr>
  </w:style>
  <w:style w:type="character" w:customStyle="1" w:styleId="QuoteChar">
    <w:name w:val="Quote Char"/>
    <w:basedOn w:val="DefaultParagraphFont"/>
    <w:link w:val="Quote"/>
    <w:uiPriority w:val="29"/>
    <w:rsid w:val="006B14F0"/>
    <w:rPr>
      <w:i/>
      <w:iCs/>
      <w:sz w:val="24"/>
      <w:szCs w:val="24"/>
    </w:rPr>
  </w:style>
  <w:style w:type="paragraph" w:styleId="ListParagraph">
    <w:name w:val="List Paragraph"/>
    <w:basedOn w:val="Normal"/>
    <w:uiPriority w:val="34"/>
    <w:qFormat/>
    <w:rsid w:val="0002362E"/>
    <w:pPr>
      <w:ind w:left="720"/>
      <w:contextualSpacing/>
    </w:pPr>
  </w:style>
  <w:style w:type="character" w:styleId="IntenseEmphasis">
    <w:name w:val="Intense Emphasis"/>
    <w:uiPriority w:val="21"/>
    <w:qFormat/>
    <w:rsid w:val="006B14F0"/>
    <w:rPr>
      <w:b/>
      <w:bCs/>
      <w:caps/>
      <w:color w:val="0A2F40" w:themeColor="accent1" w:themeShade="7F"/>
      <w:spacing w:val="10"/>
    </w:rPr>
  </w:style>
  <w:style w:type="paragraph" w:styleId="IntenseQuote">
    <w:name w:val="Intense Quote"/>
    <w:basedOn w:val="Normal"/>
    <w:next w:val="Normal"/>
    <w:link w:val="IntenseQuoteChar"/>
    <w:uiPriority w:val="30"/>
    <w:qFormat/>
    <w:rsid w:val="006B14F0"/>
    <w:pPr>
      <w:spacing w:before="240" w:after="240" w:line="240" w:lineRule="auto"/>
      <w:ind w:left="1080" w:right="1080"/>
      <w:jc w:val="center"/>
    </w:pPr>
    <w:rPr>
      <w:color w:val="156082" w:themeColor="accent1"/>
      <w:sz w:val="24"/>
      <w:szCs w:val="24"/>
    </w:rPr>
  </w:style>
  <w:style w:type="character" w:customStyle="1" w:styleId="IntenseQuoteChar">
    <w:name w:val="Intense Quote Char"/>
    <w:basedOn w:val="DefaultParagraphFont"/>
    <w:link w:val="IntenseQuote"/>
    <w:uiPriority w:val="30"/>
    <w:rsid w:val="006B14F0"/>
    <w:rPr>
      <w:color w:val="156082" w:themeColor="accent1"/>
      <w:sz w:val="24"/>
      <w:szCs w:val="24"/>
    </w:rPr>
  </w:style>
  <w:style w:type="character" w:styleId="IntenseReference">
    <w:name w:val="Intense Reference"/>
    <w:uiPriority w:val="32"/>
    <w:qFormat/>
    <w:rsid w:val="006B14F0"/>
    <w:rPr>
      <w:b/>
      <w:bCs/>
      <w:i/>
      <w:iCs/>
      <w:caps/>
      <w:color w:val="156082" w:themeColor="accent1"/>
    </w:rPr>
  </w:style>
  <w:style w:type="paragraph" w:styleId="Caption">
    <w:name w:val="caption"/>
    <w:basedOn w:val="Normal"/>
    <w:next w:val="Normal"/>
    <w:uiPriority w:val="35"/>
    <w:semiHidden/>
    <w:unhideWhenUsed/>
    <w:qFormat/>
    <w:rsid w:val="006B14F0"/>
    <w:rPr>
      <w:b/>
      <w:bCs/>
      <w:color w:val="0F4761" w:themeColor="accent1" w:themeShade="BF"/>
      <w:sz w:val="16"/>
      <w:szCs w:val="16"/>
    </w:rPr>
  </w:style>
  <w:style w:type="character" w:styleId="Strong">
    <w:name w:val="Strong"/>
    <w:uiPriority w:val="22"/>
    <w:qFormat/>
    <w:rsid w:val="006B14F0"/>
    <w:rPr>
      <w:b/>
      <w:bCs/>
    </w:rPr>
  </w:style>
  <w:style w:type="character" w:styleId="Emphasis">
    <w:name w:val="Emphasis"/>
    <w:uiPriority w:val="20"/>
    <w:qFormat/>
    <w:rsid w:val="006B14F0"/>
    <w:rPr>
      <w:caps/>
      <w:color w:val="0A2F40" w:themeColor="accent1" w:themeShade="7F"/>
      <w:spacing w:val="5"/>
    </w:rPr>
  </w:style>
  <w:style w:type="paragraph" w:styleId="NoSpacing">
    <w:name w:val="No Spacing"/>
    <w:uiPriority w:val="1"/>
    <w:qFormat/>
    <w:rsid w:val="006B14F0"/>
    <w:pPr>
      <w:spacing w:after="0" w:line="240" w:lineRule="auto"/>
    </w:pPr>
  </w:style>
  <w:style w:type="character" w:styleId="SubtleEmphasis">
    <w:name w:val="Subtle Emphasis"/>
    <w:uiPriority w:val="19"/>
    <w:qFormat/>
    <w:rsid w:val="006B14F0"/>
    <w:rPr>
      <w:i/>
      <w:iCs/>
      <w:color w:val="0A2F40" w:themeColor="accent1" w:themeShade="7F"/>
    </w:rPr>
  </w:style>
  <w:style w:type="character" w:styleId="SubtleReference">
    <w:name w:val="Subtle Reference"/>
    <w:uiPriority w:val="31"/>
    <w:qFormat/>
    <w:rsid w:val="006B14F0"/>
    <w:rPr>
      <w:b/>
      <w:bCs/>
      <w:color w:val="156082" w:themeColor="accent1"/>
    </w:rPr>
  </w:style>
  <w:style w:type="character" w:styleId="BookTitle">
    <w:name w:val="Book Title"/>
    <w:uiPriority w:val="33"/>
    <w:qFormat/>
    <w:rsid w:val="006B14F0"/>
    <w:rPr>
      <w:b/>
      <w:bCs/>
      <w:i/>
      <w:iCs/>
      <w:spacing w:val="0"/>
    </w:rPr>
  </w:style>
  <w:style w:type="paragraph" w:styleId="TOCHeading">
    <w:name w:val="TOC Heading"/>
    <w:basedOn w:val="Heading1"/>
    <w:next w:val="Normal"/>
    <w:uiPriority w:val="39"/>
    <w:semiHidden/>
    <w:unhideWhenUsed/>
    <w:qFormat/>
    <w:rsid w:val="006B14F0"/>
    <w:pPr>
      <w:outlineLvl w:val="9"/>
    </w:pPr>
  </w:style>
  <w:style w:type="character" w:styleId="Hyperlink">
    <w:name w:val="Hyperlink"/>
    <w:basedOn w:val="DefaultParagraphFont"/>
    <w:uiPriority w:val="99"/>
    <w:unhideWhenUsed/>
    <w:rsid w:val="0006549C"/>
    <w:rPr>
      <w:color w:val="467886" w:themeColor="hyperlink"/>
      <w:u w:val="single"/>
    </w:rPr>
  </w:style>
  <w:style w:type="character" w:styleId="UnresolvedMention">
    <w:name w:val="Unresolved Mention"/>
    <w:basedOn w:val="DefaultParagraphFont"/>
    <w:uiPriority w:val="99"/>
    <w:semiHidden/>
    <w:unhideWhenUsed/>
    <w:rsid w:val="0006549C"/>
    <w:rPr>
      <w:color w:val="605E5C"/>
      <w:shd w:val="clear" w:color="auto" w:fill="E1DFDD"/>
    </w:rPr>
  </w:style>
  <w:style w:type="paragraph" w:styleId="NormalWeb">
    <w:name w:val="Normal (Web)"/>
    <w:basedOn w:val="Normal"/>
    <w:uiPriority w:val="99"/>
    <w:semiHidden/>
    <w:unhideWhenUsed/>
    <w:rsid w:val="00DC1D03"/>
    <w:pPr>
      <w:spacing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41920">
      <w:bodyDiv w:val="1"/>
      <w:marLeft w:val="0"/>
      <w:marRight w:val="0"/>
      <w:marTop w:val="0"/>
      <w:marBottom w:val="0"/>
      <w:divBdr>
        <w:top w:val="none" w:sz="0" w:space="0" w:color="auto"/>
        <w:left w:val="none" w:sz="0" w:space="0" w:color="auto"/>
        <w:bottom w:val="none" w:sz="0" w:space="0" w:color="auto"/>
        <w:right w:val="none" w:sz="0" w:space="0" w:color="auto"/>
      </w:divBdr>
    </w:div>
    <w:div w:id="70203331">
      <w:bodyDiv w:val="1"/>
      <w:marLeft w:val="0"/>
      <w:marRight w:val="0"/>
      <w:marTop w:val="0"/>
      <w:marBottom w:val="0"/>
      <w:divBdr>
        <w:top w:val="none" w:sz="0" w:space="0" w:color="auto"/>
        <w:left w:val="none" w:sz="0" w:space="0" w:color="auto"/>
        <w:bottom w:val="none" w:sz="0" w:space="0" w:color="auto"/>
        <w:right w:val="none" w:sz="0" w:space="0" w:color="auto"/>
      </w:divBdr>
    </w:div>
    <w:div w:id="73430010">
      <w:bodyDiv w:val="1"/>
      <w:marLeft w:val="0"/>
      <w:marRight w:val="0"/>
      <w:marTop w:val="0"/>
      <w:marBottom w:val="0"/>
      <w:divBdr>
        <w:top w:val="none" w:sz="0" w:space="0" w:color="auto"/>
        <w:left w:val="none" w:sz="0" w:space="0" w:color="auto"/>
        <w:bottom w:val="none" w:sz="0" w:space="0" w:color="auto"/>
        <w:right w:val="none" w:sz="0" w:space="0" w:color="auto"/>
      </w:divBdr>
    </w:div>
    <w:div w:id="164130539">
      <w:bodyDiv w:val="1"/>
      <w:marLeft w:val="0"/>
      <w:marRight w:val="0"/>
      <w:marTop w:val="0"/>
      <w:marBottom w:val="0"/>
      <w:divBdr>
        <w:top w:val="none" w:sz="0" w:space="0" w:color="auto"/>
        <w:left w:val="none" w:sz="0" w:space="0" w:color="auto"/>
        <w:bottom w:val="none" w:sz="0" w:space="0" w:color="auto"/>
        <w:right w:val="none" w:sz="0" w:space="0" w:color="auto"/>
      </w:divBdr>
      <w:divsChild>
        <w:div w:id="1013653957">
          <w:marLeft w:val="0"/>
          <w:marRight w:val="0"/>
          <w:marTop w:val="0"/>
          <w:marBottom w:val="0"/>
          <w:divBdr>
            <w:top w:val="none" w:sz="0" w:space="0" w:color="auto"/>
            <w:left w:val="none" w:sz="0" w:space="0" w:color="auto"/>
            <w:bottom w:val="none" w:sz="0" w:space="0" w:color="auto"/>
            <w:right w:val="none" w:sz="0" w:space="0" w:color="auto"/>
          </w:divBdr>
          <w:divsChild>
            <w:div w:id="1022315140">
              <w:marLeft w:val="0"/>
              <w:marRight w:val="0"/>
              <w:marTop w:val="0"/>
              <w:marBottom w:val="0"/>
              <w:divBdr>
                <w:top w:val="none" w:sz="0" w:space="0" w:color="auto"/>
                <w:left w:val="none" w:sz="0" w:space="0" w:color="auto"/>
                <w:bottom w:val="none" w:sz="0" w:space="0" w:color="auto"/>
                <w:right w:val="none" w:sz="0" w:space="0" w:color="auto"/>
              </w:divBdr>
              <w:divsChild>
                <w:div w:id="1709333515">
                  <w:marLeft w:val="0"/>
                  <w:marRight w:val="0"/>
                  <w:marTop w:val="0"/>
                  <w:marBottom w:val="0"/>
                  <w:divBdr>
                    <w:top w:val="none" w:sz="0" w:space="0" w:color="auto"/>
                    <w:left w:val="none" w:sz="0" w:space="0" w:color="auto"/>
                    <w:bottom w:val="none" w:sz="0" w:space="0" w:color="auto"/>
                    <w:right w:val="none" w:sz="0" w:space="0" w:color="auto"/>
                  </w:divBdr>
                  <w:divsChild>
                    <w:div w:id="375357151">
                      <w:marLeft w:val="0"/>
                      <w:marRight w:val="0"/>
                      <w:marTop w:val="0"/>
                      <w:marBottom w:val="0"/>
                      <w:divBdr>
                        <w:top w:val="none" w:sz="0" w:space="0" w:color="auto"/>
                        <w:left w:val="none" w:sz="0" w:space="0" w:color="auto"/>
                        <w:bottom w:val="none" w:sz="0" w:space="0" w:color="auto"/>
                        <w:right w:val="none" w:sz="0" w:space="0" w:color="auto"/>
                      </w:divBdr>
                      <w:divsChild>
                        <w:div w:id="995038867">
                          <w:marLeft w:val="0"/>
                          <w:marRight w:val="0"/>
                          <w:marTop w:val="0"/>
                          <w:marBottom w:val="0"/>
                          <w:divBdr>
                            <w:top w:val="none" w:sz="0" w:space="0" w:color="auto"/>
                            <w:left w:val="none" w:sz="0" w:space="0" w:color="auto"/>
                            <w:bottom w:val="none" w:sz="0" w:space="0" w:color="auto"/>
                            <w:right w:val="none" w:sz="0" w:space="0" w:color="auto"/>
                          </w:divBdr>
                          <w:divsChild>
                            <w:div w:id="1422021909">
                              <w:marLeft w:val="0"/>
                              <w:marRight w:val="0"/>
                              <w:marTop w:val="0"/>
                              <w:marBottom w:val="0"/>
                              <w:divBdr>
                                <w:top w:val="none" w:sz="0" w:space="0" w:color="auto"/>
                                <w:left w:val="none" w:sz="0" w:space="0" w:color="auto"/>
                                <w:bottom w:val="none" w:sz="0" w:space="0" w:color="auto"/>
                                <w:right w:val="none" w:sz="0" w:space="0" w:color="auto"/>
                              </w:divBdr>
                              <w:divsChild>
                                <w:div w:id="171454216">
                                  <w:marLeft w:val="0"/>
                                  <w:marRight w:val="0"/>
                                  <w:marTop w:val="0"/>
                                  <w:marBottom w:val="0"/>
                                  <w:divBdr>
                                    <w:top w:val="none" w:sz="0" w:space="0" w:color="auto"/>
                                    <w:left w:val="none" w:sz="0" w:space="0" w:color="auto"/>
                                    <w:bottom w:val="none" w:sz="0" w:space="0" w:color="auto"/>
                                    <w:right w:val="none" w:sz="0" w:space="0" w:color="auto"/>
                                  </w:divBdr>
                                  <w:divsChild>
                                    <w:div w:id="1316880828">
                                      <w:marLeft w:val="0"/>
                                      <w:marRight w:val="0"/>
                                      <w:marTop w:val="0"/>
                                      <w:marBottom w:val="0"/>
                                      <w:divBdr>
                                        <w:top w:val="none" w:sz="0" w:space="0" w:color="auto"/>
                                        <w:left w:val="none" w:sz="0" w:space="0" w:color="auto"/>
                                        <w:bottom w:val="none" w:sz="0" w:space="0" w:color="auto"/>
                                        <w:right w:val="none" w:sz="0" w:space="0" w:color="auto"/>
                                      </w:divBdr>
                                      <w:divsChild>
                                        <w:div w:id="838009208">
                                          <w:marLeft w:val="0"/>
                                          <w:marRight w:val="0"/>
                                          <w:marTop w:val="0"/>
                                          <w:marBottom w:val="0"/>
                                          <w:divBdr>
                                            <w:top w:val="none" w:sz="0" w:space="0" w:color="auto"/>
                                            <w:left w:val="none" w:sz="0" w:space="0" w:color="auto"/>
                                            <w:bottom w:val="none" w:sz="0" w:space="0" w:color="auto"/>
                                            <w:right w:val="none" w:sz="0" w:space="0" w:color="auto"/>
                                          </w:divBdr>
                                          <w:divsChild>
                                            <w:div w:id="1009330586">
                                              <w:marLeft w:val="0"/>
                                              <w:marRight w:val="0"/>
                                              <w:marTop w:val="0"/>
                                              <w:marBottom w:val="0"/>
                                              <w:divBdr>
                                                <w:top w:val="none" w:sz="0" w:space="0" w:color="auto"/>
                                                <w:left w:val="none" w:sz="0" w:space="0" w:color="auto"/>
                                                <w:bottom w:val="none" w:sz="0" w:space="0" w:color="auto"/>
                                                <w:right w:val="none" w:sz="0" w:space="0" w:color="auto"/>
                                              </w:divBdr>
                                              <w:divsChild>
                                                <w:div w:id="1223785475">
                                                  <w:marLeft w:val="0"/>
                                                  <w:marRight w:val="0"/>
                                                  <w:marTop w:val="0"/>
                                                  <w:marBottom w:val="0"/>
                                                  <w:divBdr>
                                                    <w:top w:val="none" w:sz="0" w:space="0" w:color="auto"/>
                                                    <w:left w:val="none" w:sz="0" w:space="0" w:color="auto"/>
                                                    <w:bottom w:val="none" w:sz="0" w:space="0" w:color="auto"/>
                                                    <w:right w:val="none" w:sz="0" w:space="0" w:color="auto"/>
                                                  </w:divBdr>
                                                  <w:divsChild>
                                                    <w:div w:id="121465732">
                                                      <w:marLeft w:val="0"/>
                                                      <w:marRight w:val="0"/>
                                                      <w:marTop w:val="0"/>
                                                      <w:marBottom w:val="0"/>
                                                      <w:divBdr>
                                                        <w:top w:val="none" w:sz="0" w:space="0" w:color="auto"/>
                                                        <w:left w:val="none" w:sz="0" w:space="0" w:color="auto"/>
                                                        <w:bottom w:val="none" w:sz="0" w:space="0" w:color="auto"/>
                                                        <w:right w:val="none" w:sz="0" w:space="0" w:color="auto"/>
                                                      </w:divBdr>
                                                      <w:divsChild>
                                                        <w:div w:id="5766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725486">
                                              <w:marLeft w:val="0"/>
                                              <w:marRight w:val="0"/>
                                              <w:marTop w:val="0"/>
                                              <w:marBottom w:val="0"/>
                                              <w:divBdr>
                                                <w:top w:val="none" w:sz="0" w:space="0" w:color="auto"/>
                                                <w:left w:val="none" w:sz="0" w:space="0" w:color="auto"/>
                                                <w:bottom w:val="none" w:sz="0" w:space="0" w:color="auto"/>
                                                <w:right w:val="none" w:sz="0" w:space="0" w:color="auto"/>
                                              </w:divBdr>
                                              <w:divsChild>
                                                <w:div w:id="109472955">
                                                  <w:marLeft w:val="0"/>
                                                  <w:marRight w:val="0"/>
                                                  <w:marTop w:val="0"/>
                                                  <w:marBottom w:val="0"/>
                                                  <w:divBdr>
                                                    <w:top w:val="none" w:sz="0" w:space="0" w:color="auto"/>
                                                    <w:left w:val="none" w:sz="0" w:space="0" w:color="auto"/>
                                                    <w:bottom w:val="none" w:sz="0" w:space="0" w:color="auto"/>
                                                    <w:right w:val="none" w:sz="0" w:space="0" w:color="auto"/>
                                                  </w:divBdr>
                                                  <w:divsChild>
                                                    <w:div w:id="351952215">
                                                      <w:marLeft w:val="0"/>
                                                      <w:marRight w:val="0"/>
                                                      <w:marTop w:val="0"/>
                                                      <w:marBottom w:val="0"/>
                                                      <w:divBdr>
                                                        <w:top w:val="none" w:sz="0" w:space="0" w:color="auto"/>
                                                        <w:left w:val="none" w:sz="0" w:space="0" w:color="auto"/>
                                                        <w:bottom w:val="none" w:sz="0" w:space="0" w:color="auto"/>
                                                        <w:right w:val="none" w:sz="0" w:space="0" w:color="auto"/>
                                                      </w:divBdr>
                                                      <w:divsChild>
                                                        <w:div w:id="4712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368064">
                              <w:marLeft w:val="0"/>
                              <w:marRight w:val="0"/>
                              <w:marTop w:val="0"/>
                              <w:marBottom w:val="0"/>
                              <w:divBdr>
                                <w:top w:val="none" w:sz="0" w:space="0" w:color="auto"/>
                                <w:left w:val="none" w:sz="0" w:space="0" w:color="auto"/>
                                <w:bottom w:val="none" w:sz="0" w:space="0" w:color="auto"/>
                                <w:right w:val="none" w:sz="0" w:space="0" w:color="auto"/>
                              </w:divBdr>
                              <w:divsChild>
                                <w:div w:id="1993024503">
                                  <w:marLeft w:val="0"/>
                                  <w:marRight w:val="0"/>
                                  <w:marTop w:val="0"/>
                                  <w:marBottom w:val="0"/>
                                  <w:divBdr>
                                    <w:top w:val="none" w:sz="0" w:space="0" w:color="auto"/>
                                    <w:left w:val="none" w:sz="0" w:space="0" w:color="auto"/>
                                    <w:bottom w:val="none" w:sz="0" w:space="0" w:color="auto"/>
                                    <w:right w:val="none" w:sz="0" w:space="0" w:color="auto"/>
                                  </w:divBdr>
                                  <w:divsChild>
                                    <w:div w:id="1469859211">
                                      <w:marLeft w:val="0"/>
                                      <w:marRight w:val="0"/>
                                      <w:marTop w:val="0"/>
                                      <w:marBottom w:val="0"/>
                                      <w:divBdr>
                                        <w:top w:val="none" w:sz="0" w:space="0" w:color="auto"/>
                                        <w:left w:val="none" w:sz="0" w:space="0" w:color="auto"/>
                                        <w:bottom w:val="none" w:sz="0" w:space="0" w:color="auto"/>
                                        <w:right w:val="none" w:sz="0" w:space="0" w:color="auto"/>
                                      </w:divBdr>
                                      <w:divsChild>
                                        <w:div w:id="968826090">
                                          <w:marLeft w:val="0"/>
                                          <w:marRight w:val="0"/>
                                          <w:marTop w:val="0"/>
                                          <w:marBottom w:val="0"/>
                                          <w:divBdr>
                                            <w:top w:val="none" w:sz="0" w:space="0" w:color="auto"/>
                                            <w:left w:val="none" w:sz="0" w:space="0" w:color="auto"/>
                                            <w:bottom w:val="none" w:sz="0" w:space="0" w:color="auto"/>
                                            <w:right w:val="none" w:sz="0" w:space="0" w:color="auto"/>
                                          </w:divBdr>
                                          <w:divsChild>
                                            <w:div w:id="1941989111">
                                              <w:marLeft w:val="0"/>
                                              <w:marRight w:val="0"/>
                                              <w:marTop w:val="0"/>
                                              <w:marBottom w:val="0"/>
                                              <w:divBdr>
                                                <w:top w:val="none" w:sz="0" w:space="0" w:color="auto"/>
                                                <w:left w:val="none" w:sz="0" w:space="0" w:color="auto"/>
                                                <w:bottom w:val="none" w:sz="0" w:space="0" w:color="auto"/>
                                                <w:right w:val="none" w:sz="0" w:space="0" w:color="auto"/>
                                              </w:divBdr>
                                              <w:divsChild>
                                                <w:div w:id="1202354401">
                                                  <w:marLeft w:val="0"/>
                                                  <w:marRight w:val="0"/>
                                                  <w:marTop w:val="0"/>
                                                  <w:marBottom w:val="0"/>
                                                  <w:divBdr>
                                                    <w:top w:val="none" w:sz="0" w:space="0" w:color="auto"/>
                                                    <w:left w:val="none" w:sz="0" w:space="0" w:color="auto"/>
                                                    <w:bottom w:val="none" w:sz="0" w:space="0" w:color="auto"/>
                                                    <w:right w:val="none" w:sz="0" w:space="0" w:color="auto"/>
                                                  </w:divBdr>
                                                  <w:divsChild>
                                                    <w:div w:id="513690221">
                                                      <w:marLeft w:val="0"/>
                                                      <w:marRight w:val="0"/>
                                                      <w:marTop w:val="0"/>
                                                      <w:marBottom w:val="0"/>
                                                      <w:divBdr>
                                                        <w:top w:val="none" w:sz="0" w:space="0" w:color="auto"/>
                                                        <w:left w:val="none" w:sz="0" w:space="0" w:color="auto"/>
                                                        <w:bottom w:val="none" w:sz="0" w:space="0" w:color="auto"/>
                                                        <w:right w:val="none" w:sz="0" w:space="0" w:color="auto"/>
                                                      </w:divBdr>
                                                      <w:divsChild>
                                                        <w:div w:id="2092970819">
                                                          <w:marLeft w:val="0"/>
                                                          <w:marRight w:val="0"/>
                                                          <w:marTop w:val="0"/>
                                                          <w:marBottom w:val="0"/>
                                                          <w:divBdr>
                                                            <w:top w:val="none" w:sz="0" w:space="0" w:color="auto"/>
                                                            <w:left w:val="none" w:sz="0" w:space="0" w:color="auto"/>
                                                            <w:bottom w:val="none" w:sz="0" w:space="0" w:color="auto"/>
                                                            <w:right w:val="none" w:sz="0" w:space="0" w:color="auto"/>
                                                          </w:divBdr>
                                                          <w:divsChild>
                                                            <w:div w:id="4442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284094">
                              <w:marLeft w:val="0"/>
                              <w:marRight w:val="0"/>
                              <w:marTop w:val="0"/>
                              <w:marBottom w:val="0"/>
                              <w:divBdr>
                                <w:top w:val="none" w:sz="0" w:space="0" w:color="auto"/>
                                <w:left w:val="none" w:sz="0" w:space="0" w:color="auto"/>
                                <w:bottom w:val="none" w:sz="0" w:space="0" w:color="auto"/>
                                <w:right w:val="none" w:sz="0" w:space="0" w:color="auto"/>
                              </w:divBdr>
                              <w:divsChild>
                                <w:div w:id="1984700444">
                                  <w:marLeft w:val="0"/>
                                  <w:marRight w:val="0"/>
                                  <w:marTop w:val="0"/>
                                  <w:marBottom w:val="0"/>
                                  <w:divBdr>
                                    <w:top w:val="none" w:sz="0" w:space="0" w:color="auto"/>
                                    <w:left w:val="none" w:sz="0" w:space="0" w:color="auto"/>
                                    <w:bottom w:val="none" w:sz="0" w:space="0" w:color="auto"/>
                                    <w:right w:val="none" w:sz="0" w:space="0" w:color="auto"/>
                                  </w:divBdr>
                                  <w:divsChild>
                                    <w:div w:id="1918854606">
                                      <w:marLeft w:val="0"/>
                                      <w:marRight w:val="0"/>
                                      <w:marTop w:val="0"/>
                                      <w:marBottom w:val="0"/>
                                      <w:divBdr>
                                        <w:top w:val="none" w:sz="0" w:space="0" w:color="auto"/>
                                        <w:left w:val="none" w:sz="0" w:space="0" w:color="auto"/>
                                        <w:bottom w:val="none" w:sz="0" w:space="0" w:color="auto"/>
                                        <w:right w:val="none" w:sz="0" w:space="0" w:color="auto"/>
                                      </w:divBdr>
                                      <w:divsChild>
                                        <w:div w:id="1047224179">
                                          <w:marLeft w:val="0"/>
                                          <w:marRight w:val="0"/>
                                          <w:marTop w:val="0"/>
                                          <w:marBottom w:val="0"/>
                                          <w:divBdr>
                                            <w:top w:val="none" w:sz="0" w:space="0" w:color="auto"/>
                                            <w:left w:val="none" w:sz="0" w:space="0" w:color="auto"/>
                                            <w:bottom w:val="none" w:sz="0" w:space="0" w:color="auto"/>
                                            <w:right w:val="none" w:sz="0" w:space="0" w:color="auto"/>
                                          </w:divBdr>
                                          <w:divsChild>
                                            <w:div w:id="2108190693">
                                              <w:marLeft w:val="0"/>
                                              <w:marRight w:val="0"/>
                                              <w:marTop w:val="0"/>
                                              <w:marBottom w:val="0"/>
                                              <w:divBdr>
                                                <w:top w:val="none" w:sz="0" w:space="0" w:color="auto"/>
                                                <w:left w:val="none" w:sz="0" w:space="0" w:color="auto"/>
                                                <w:bottom w:val="none" w:sz="0" w:space="0" w:color="auto"/>
                                                <w:right w:val="none" w:sz="0" w:space="0" w:color="auto"/>
                                              </w:divBdr>
                                              <w:divsChild>
                                                <w:div w:id="1203517017">
                                                  <w:marLeft w:val="0"/>
                                                  <w:marRight w:val="0"/>
                                                  <w:marTop w:val="0"/>
                                                  <w:marBottom w:val="0"/>
                                                  <w:divBdr>
                                                    <w:top w:val="none" w:sz="0" w:space="0" w:color="auto"/>
                                                    <w:left w:val="none" w:sz="0" w:space="0" w:color="auto"/>
                                                    <w:bottom w:val="none" w:sz="0" w:space="0" w:color="auto"/>
                                                    <w:right w:val="none" w:sz="0" w:space="0" w:color="auto"/>
                                                  </w:divBdr>
                                                  <w:divsChild>
                                                    <w:div w:id="16901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492685">
                                      <w:marLeft w:val="0"/>
                                      <w:marRight w:val="0"/>
                                      <w:marTop w:val="0"/>
                                      <w:marBottom w:val="0"/>
                                      <w:divBdr>
                                        <w:top w:val="none" w:sz="0" w:space="0" w:color="auto"/>
                                        <w:left w:val="none" w:sz="0" w:space="0" w:color="auto"/>
                                        <w:bottom w:val="none" w:sz="0" w:space="0" w:color="auto"/>
                                        <w:right w:val="none" w:sz="0" w:space="0" w:color="auto"/>
                                      </w:divBdr>
                                      <w:divsChild>
                                        <w:div w:id="235553338">
                                          <w:marLeft w:val="0"/>
                                          <w:marRight w:val="0"/>
                                          <w:marTop w:val="0"/>
                                          <w:marBottom w:val="0"/>
                                          <w:divBdr>
                                            <w:top w:val="none" w:sz="0" w:space="0" w:color="auto"/>
                                            <w:left w:val="none" w:sz="0" w:space="0" w:color="auto"/>
                                            <w:bottom w:val="none" w:sz="0" w:space="0" w:color="auto"/>
                                            <w:right w:val="none" w:sz="0" w:space="0" w:color="auto"/>
                                          </w:divBdr>
                                          <w:divsChild>
                                            <w:div w:id="1322153605">
                                              <w:marLeft w:val="0"/>
                                              <w:marRight w:val="0"/>
                                              <w:marTop w:val="0"/>
                                              <w:marBottom w:val="0"/>
                                              <w:divBdr>
                                                <w:top w:val="none" w:sz="0" w:space="0" w:color="auto"/>
                                                <w:left w:val="none" w:sz="0" w:space="0" w:color="auto"/>
                                                <w:bottom w:val="none" w:sz="0" w:space="0" w:color="auto"/>
                                                <w:right w:val="none" w:sz="0" w:space="0" w:color="auto"/>
                                              </w:divBdr>
                                              <w:divsChild>
                                                <w:div w:id="1426727627">
                                                  <w:marLeft w:val="0"/>
                                                  <w:marRight w:val="0"/>
                                                  <w:marTop w:val="0"/>
                                                  <w:marBottom w:val="0"/>
                                                  <w:divBdr>
                                                    <w:top w:val="none" w:sz="0" w:space="0" w:color="auto"/>
                                                    <w:left w:val="none" w:sz="0" w:space="0" w:color="auto"/>
                                                    <w:bottom w:val="none" w:sz="0" w:space="0" w:color="auto"/>
                                                    <w:right w:val="none" w:sz="0" w:space="0" w:color="auto"/>
                                                  </w:divBdr>
                                                  <w:divsChild>
                                                    <w:div w:id="1499685990">
                                                      <w:marLeft w:val="0"/>
                                                      <w:marRight w:val="0"/>
                                                      <w:marTop w:val="0"/>
                                                      <w:marBottom w:val="0"/>
                                                      <w:divBdr>
                                                        <w:top w:val="none" w:sz="0" w:space="0" w:color="auto"/>
                                                        <w:left w:val="none" w:sz="0" w:space="0" w:color="auto"/>
                                                        <w:bottom w:val="none" w:sz="0" w:space="0" w:color="auto"/>
                                                        <w:right w:val="none" w:sz="0" w:space="0" w:color="auto"/>
                                                      </w:divBdr>
                                                      <w:divsChild>
                                                        <w:div w:id="1381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23518">
                                              <w:marLeft w:val="0"/>
                                              <w:marRight w:val="0"/>
                                              <w:marTop w:val="0"/>
                                              <w:marBottom w:val="0"/>
                                              <w:divBdr>
                                                <w:top w:val="none" w:sz="0" w:space="0" w:color="auto"/>
                                                <w:left w:val="none" w:sz="0" w:space="0" w:color="auto"/>
                                                <w:bottom w:val="none" w:sz="0" w:space="0" w:color="auto"/>
                                                <w:right w:val="none" w:sz="0" w:space="0" w:color="auto"/>
                                              </w:divBdr>
                                              <w:divsChild>
                                                <w:div w:id="897129134">
                                                  <w:marLeft w:val="0"/>
                                                  <w:marRight w:val="0"/>
                                                  <w:marTop w:val="0"/>
                                                  <w:marBottom w:val="0"/>
                                                  <w:divBdr>
                                                    <w:top w:val="none" w:sz="0" w:space="0" w:color="auto"/>
                                                    <w:left w:val="none" w:sz="0" w:space="0" w:color="auto"/>
                                                    <w:bottom w:val="none" w:sz="0" w:space="0" w:color="auto"/>
                                                    <w:right w:val="none" w:sz="0" w:space="0" w:color="auto"/>
                                                  </w:divBdr>
                                                  <w:divsChild>
                                                    <w:div w:id="2077431324">
                                                      <w:marLeft w:val="0"/>
                                                      <w:marRight w:val="0"/>
                                                      <w:marTop w:val="0"/>
                                                      <w:marBottom w:val="0"/>
                                                      <w:divBdr>
                                                        <w:top w:val="none" w:sz="0" w:space="0" w:color="auto"/>
                                                        <w:left w:val="none" w:sz="0" w:space="0" w:color="auto"/>
                                                        <w:bottom w:val="none" w:sz="0" w:space="0" w:color="auto"/>
                                                        <w:right w:val="none" w:sz="0" w:space="0" w:color="auto"/>
                                                      </w:divBdr>
                                                      <w:divsChild>
                                                        <w:div w:id="270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045069">
                              <w:marLeft w:val="0"/>
                              <w:marRight w:val="0"/>
                              <w:marTop w:val="0"/>
                              <w:marBottom w:val="0"/>
                              <w:divBdr>
                                <w:top w:val="none" w:sz="0" w:space="0" w:color="auto"/>
                                <w:left w:val="none" w:sz="0" w:space="0" w:color="auto"/>
                                <w:bottom w:val="none" w:sz="0" w:space="0" w:color="auto"/>
                                <w:right w:val="none" w:sz="0" w:space="0" w:color="auto"/>
                              </w:divBdr>
                              <w:divsChild>
                                <w:div w:id="1723672450">
                                  <w:marLeft w:val="0"/>
                                  <w:marRight w:val="0"/>
                                  <w:marTop w:val="0"/>
                                  <w:marBottom w:val="0"/>
                                  <w:divBdr>
                                    <w:top w:val="none" w:sz="0" w:space="0" w:color="auto"/>
                                    <w:left w:val="none" w:sz="0" w:space="0" w:color="auto"/>
                                    <w:bottom w:val="none" w:sz="0" w:space="0" w:color="auto"/>
                                    <w:right w:val="none" w:sz="0" w:space="0" w:color="auto"/>
                                  </w:divBdr>
                                  <w:divsChild>
                                    <w:div w:id="1493256176">
                                      <w:marLeft w:val="0"/>
                                      <w:marRight w:val="0"/>
                                      <w:marTop w:val="0"/>
                                      <w:marBottom w:val="0"/>
                                      <w:divBdr>
                                        <w:top w:val="none" w:sz="0" w:space="0" w:color="auto"/>
                                        <w:left w:val="none" w:sz="0" w:space="0" w:color="auto"/>
                                        <w:bottom w:val="none" w:sz="0" w:space="0" w:color="auto"/>
                                        <w:right w:val="none" w:sz="0" w:space="0" w:color="auto"/>
                                      </w:divBdr>
                                      <w:divsChild>
                                        <w:div w:id="1122772440">
                                          <w:marLeft w:val="0"/>
                                          <w:marRight w:val="0"/>
                                          <w:marTop w:val="0"/>
                                          <w:marBottom w:val="0"/>
                                          <w:divBdr>
                                            <w:top w:val="none" w:sz="0" w:space="0" w:color="auto"/>
                                            <w:left w:val="none" w:sz="0" w:space="0" w:color="auto"/>
                                            <w:bottom w:val="none" w:sz="0" w:space="0" w:color="auto"/>
                                            <w:right w:val="none" w:sz="0" w:space="0" w:color="auto"/>
                                          </w:divBdr>
                                          <w:divsChild>
                                            <w:div w:id="1245266056">
                                              <w:marLeft w:val="0"/>
                                              <w:marRight w:val="0"/>
                                              <w:marTop w:val="0"/>
                                              <w:marBottom w:val="0"/>
                                              <w:divBdr>
                                                <w:top w:val="none" w:sz="0" w:space="0" w:color="auto"/>
                                                <w:left w:val="none" w:sz="0" w:space="0" w:color="auto"/>
                                                <w:bottom w:val="none" w:sz="0" w:space="0" w:color="auto"/>
                                                <w:right w:val="none" w:sz="0" w:space="0" w:color="auto"/>
                                              </w:divBdr>
                                              <w:divsChild>
                                                <w:div w:id="2006663461">
                                                  <w:marLeft w:val="0"/>
                                                  <w:marRight w:val="0"/>
                                                  <w:marTop w:val="0"/>
                                                  <w:marBottom w:val="0"/>
                                                  <w:divBdr>
                                                    <w:top w:val="none" w:sz="0" w:space="0" w:color="auto"/>
                                                    <w:left w:val="none" w:sz="0" w:space="0" w:color="auto"/>
                                                    <w:bottom w:val="none" w:sz="0" w:space="0" w:color="auto"/>
                                                    <w:right w:val="none" w:sz="0" w:space="0" w:color="auto"/>
                                                  </w:divBdr>
                                                  <w:divsChild>
                                                    <w:div w:id="1765103612">
                                                      <w:marLeft w:val="0"/>
                                                      <w:marRight w:val="0"/>
                                                      <w:marTop w:val="0"/>
                                                      <w:marBottom w:val="0"/>
                                                      <w:divBdr>
                                                        <w:top w:val="none" w:sz="0" w:space="0" w:color="auto"/>
                                                        <w:left w:val="none" w:sz="0" w:space="0" w:color="auto"/>
                                                        <w:bottom w:val="none" w:sz="0" w:space="0" w:color="auto"/>
                                                        <w:right w:val="none" w:sz="0" w:space="0" w:color="auto"/>
                                                      </w:divBdr>
                                                      <w:divsChild>
                                                        <w:div w:id="833229431">
                                                          <w:marLeft w:val="0"/>
                                                          <w:marRight w:val="0"/>
                                                          <w:marTop w:val="0"/>
                                                          <w:marBottom w:val="0"/>
                                                          <w:divBdr>
                                                            <w:top w:val="none" w:sz="0" w:space="0" w:color="auto"/>
                                                            <w:left w:val="none" w:sz="0" w:space="0" w:color="auto"/>
                                                            <w:bottom w:val="none" w:sz="0" w:space="0" w:color="auto"/>
                                                            <w:right w:val="none" w:sz="0" w:space="0" w:color="auto"/>
                                                          </w:divBdr>
                                                          <w:divsChild>
                                                            <w:div w:id="135457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9747739">
                              <w:marLeft w:val="0"/>
                              <w:marRight w:val="0"/>
                              <w:marTop w:val="0"/>
                              <w:marBottom w:val="0"/>
                              <w:divBdr>
                                <w:top w:val="none" w:sz="0" w:space="0" w:color="auto"/>
                                <w:left w:val="none" w:sz="0" w:space="0" w:color="auto"/>
                                <w:bottom w:val="none" w:sz="0" w:space="0" w:color="auto"/>
                                <w:right w:val="none" w:sz="0" w:space="0" w:color="auto"/>
                              </w:divBdr>
                              <w:divsChild>
                                <w:div w:id="846095193">
                                  <w:marLeft w:val="0"/>
                                  <w:marRight w:val="0"/>
                                  <w:marTop w:val="0"/>
                                  <w:marBottom w:val="0"/>
                                  <w:divBdr>
                                    <w:top w:val="none" w:sz="0" w:space="0" w:color="auto"/>
                                    <w:left w:val="none" w:sz="0" w:space="0" w:color="auto"/>
                                    <w:bottom w:val="none" w:sz="0" w:space="0" w:color="auto"/>
                                    <w:right w:val="none" w:sz="0" w:space="0" w:color="auto"/>
                                  </w:divBdr>
                                  <w:divsChild>
                                    <w:div w:id="1496728965">
                                      <w:marLeft w:val="0"/>
                                      <w:marRight w:val="0"/>
                                      <w:marTop w:val="0"/>
                                      <w:marBottom w:val="0"/>
                                      <w:divBdr>
                                        <w:top w:val="none" w:sz="0" w:space="0" w:color="auto"/>
                                        <w:left w:val="none" w:sz="0" w:space="0" w:color="auto"/>
                                        <w:bottom w:val="none" w:sz="0" w:space="0" w:color="auto"/>
                                        <w:right w:val="none" w:sz="0" w:space="0" w:color="auto"/>
                                      </w:divBdr>
                                      <w:divsChild>
                                        <w:div w:id="1616206600">
                                          <w:marLeft w:val="0"/>
                                          <w:marRight w:val="0"/>
                                          <w:marTop w:val="0"/>
                                          <w:marBottom w:val="0"/>
                                          <w:divBdr>
                                            <w:top w:val="none" w:sz="0" w:space="0" w:color="auto"/>
                                            <w:left w:val="none" w:sz="0" w:space="0" w:color="auto"/>
                                            <w:bottom w:val="none" w:sz="0" w:space="0" w:color="auto"/>
                                            <w:right w:val="none" w:sz="0" w:space="0" w:color="auto"/>
                                          </w:divBdr>
                                          <w:divsChild>
                                            <w:div w:id="175118600">
                                              <w:marLeft w:val="0"/>
                                              <w:marRight w:val="0"/>
                                              <w:marTop w:val="0"/>
                                              <w:marBottom w:val="0"/>
                                              <w:divBdr>
                                                <w:top w:val="none" w:sz="0" w:space="0" w:color="auto"/>
                                                <w:left w:val="none" w:sz="0" w:space="0" w:color="auto"/>
                                                <w:bottom w:val="none" w:sz="0" w:space="0" w:color="auto"/>
                                                <w:right w:val="none" w:sz="0" w:space="0" w:color="auto"/>
                                              </w:divBdr>
                                              <w:divsChild>
                                                <w:div w:id="1691836363">
                                                  <w:marLeft w:val="0"/>
                                                  <w:marRight w:val="0"/>
                                                  <w:marTop w:val="0"/>
                                                  <w:marBottom w:val="0"/>
                                                  <w:divBdr>
                                                    <w:top w:val="none" w:sz="0" w:space="0" w:color="auto"/>
                                                    <w:left w:val="none" w:sz="0" w:space="0" w:color="auto"/>
                                                    <w:bottom w:val="none" w:sz="0" w:space="0" w:color="auto"/>
                                                    <w:right w:val="none" w:sz="0" w:space="0" w:color="auto"/>
                                                  </w:divBdr>
                                                  <w:divsChild>
                                                    <w:div w:id="71226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872866">
                                      <w:marLeft w:val="0"/>
                                      <w:marRight w:val="0"/>
                                      <w:marTop w:val="0"/>
                                      <w:marBottom w:val="0"/>
                                      <w:divBdr>
                                        <w:top w:val="none" w:sz="0" w:space="0" w:color="auto"/>
                                        <w:left w:val="none" w:sz="0" w:space="0" w:color="auto"/>
                                        <w:bottom w:val="none" w:sz="0" w:space="0" w:color="auto"/>
                                        <w:right w:val="none" w:sz="0" w:space="0" w:color="auto"/>
                                      </w:divBdr>
                                      <w:divsChild>
                                        <w:div w:id="1690908491">
                                          <w:marLeft w:val="0"/>
                                          <w:marRight w:val="0"/>
                                          <w:marTop w:val="0"/>
                                          <w:marBottom w:val="0"/>
                                          <w:divBdr>
                                            <w:top w:val="none" w:sz="0" w:space="0" w:color="auto"/>
                                            <w:left w:val="none" w:sz="0" w:space="0" w:color="auto"/>
                                            <w:bottom w:val="none" w:sz="0" w:space="0" w:color="auto"/>
                                            <w:right w:val="none" w:sz="0" w:space="0" w:color="auto"/>
                                          </w:divBdr>
                                          <w:divsChild>
                                            <w:div w:id="1008679783">
                                              <w:marLeft w:val="0"/>
                                              <w:marRight w:val="0"/>
                                              <w:marTop w:val="0"/>
                                              <w:marBottom w:val="0"/>
                                              <w:divBdr>
                                                <w:top w:val="none" w:sz="0" w:space="0" w:color="auto"/>
                                                <w:left w:val="none" w:sz="0" w:space="0" w:color="auto"/>
                                                <w:bottom w:val="none" w:sz="0" w:space="0" w:color="auto"/>
                                                <w:right w:val="none" w:sz="0" w:space="0" w:color="auto"/>
                                              </w:divBdr>
                                              <w:divsChild>
                                                <w:div w:id="640892220">
                                                  <w:marLeft w:val="0"/>
                                                  <w:marRight w:val="0"/>
                                                  <w:marTop w:val="0"/>
                                                  <w:marBottom w:val="0"/>
                                                  <w:divBdr>
                                                    <w:top w:val="none" w:sz="0" w:space="0" w:color="auto"/>
                                                    <w:left w:val="none" w:sz="0" w:space="0" w:color="auto"/>
                                                    <w:bottom w:val="none" w:sz="0" w:space="0" w:color="auto"/>
                                                    <w:right w:val="none" w:sz="0" w:space="0" w:color="auto"/>
                                                  </w:divBdr>
                                                  <w:divsChild>
                                                    <w:div w:id="1455322525">
                                                      <w:marLeft w:val="0"/>
                                                      <w:marRight w:val="0"/>
                                                      <w:marTop w:val="0"/>
                                                      <w:marBottom w:val="0"/>
                                                      <w:divBdr>
                                                        <w:top w:val="none" w:sz="0" w:space="0" w:color="auto"/>
                                                        <w:left w:val="none" w:sz="0" w:space="0" w:color="auto"/>
                                                        <w:bottom w:val="none" w:sz="0" w:space="0" w:color="auto"/>
                                                        <w:right w:val="none" w:sz="0" w:space="0" w:color="auto"/>
                                                      </w:divBdr>
                                                      <w:divsChild>
                                                        <w:div w:id="31981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43759">
                                              <w:marLeft w:val="0"/>
                                              <w:marRight w:val="0"/>
                                              <w:marTop w:val="0"/>
                                              <w:marBottom w:val="0"/>
                                              <w:divBdr>
                                                <w:top w:val="none" w:sz="0" w:space="0" w:color="auto"/>
                                                <w:left w:val="none" w:sz="0" w:space="0" w:color="auto"/>
                                                <w:bottom w:val="none" w:sz="0" w:space="0" w:color="auto"/>
                                                <w:right w:val="none" w:sz="0" w:space="0" w:color="auto"/>
                                              </w:divBdr>
                                              <w:divsChild>
                                                <w:div w:id="1389843984">
                                                  <w:marLeft w:val="0"/>
                                                  <w:marRight w:val="0"/>
                                                  <w:marTop w:val="0"/>
                                                  <w:marBottom w:val="0"/>
                                                  <w:divBdr>
                                                    <w:top w:val="none" w:sz="0" w:space="0" w:color="auto"/>
                                                    <w:left w:val="none" w:sz="0" w:space="0" w:color="auto"/>
                                                    <w:bottom w:val="none" w:sz="0" w:space="0" w:color="auto"/>
                                                    <w:right w:val="none" w:sz="0" w:space="0" w:color="auto"/>
                                                  </w:divBdr>
                                                  <w:divsChild>
                                                    <w:div w:id="1294482218">
                                                      <w:marLeft w:val="0"/>
                                                      <w:marRight w:val="0"/>
                                                      <w:marTop w:val="0"/>
                                                      <w:marBottom w:val="0"/>
                                                      <w:divBdr>
                                                        <w:top w:val="none" w:sz="0" w:space="0" w:color="auto"/>
                                                        <w:left w:val="none" w:sz="0" w:space="0" w:color="auto"/>
                                                        <w:bottom w:val="none" w:sz="0" w:space="0" w:color="auto"/>
                                                        <w:right w:val="none" w:sz="0" w:space="0" w:color="auto"/>
                                                      </w:divBdr>
                                                      <w:divsChild>
                                                        <w:div w:id="199178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001894">
      <w:bodyDiv w:val="1"/>
      <w:marLeft w:val="0"/>
      <w:marRight w:val="0"/>
      <w:marTop w:val="0"/>
      <w:marBottom w:val="0"/>
      <w:divBdr>
        <w:top w:val="none" w:sz="0" w:space="0" w:color="auto"/>
        <w:left w:val="none" w:sz="0" w:space="0" w:color="auto"/>
        <w:bottom w:val="none" w:sz="0" w:space="0" w:color="auto"/>
        <w:right w:val="none" w:sz="0" w:space="0" w:color="auto"/>
      </w:divBdr>
      <w:divsChild>
        <w:div w:id="1921139650">
          <w:marLeft w:val="0"/>
          <w:marRight w:val="0"/>
          <w:marTop w:val="0"/>
          <w:marBottom w:val="0"/>
          <w:divBdr>
            <w:top w:val="none" w:sz="0" w:space="0" w:color="auto"/>
            <w:left w:val="none" w:sz="0" w:space="0" w:color="auto"/>
            <w:bottom w:val="none" w:sz="0" w:space="0" w:color="auto"/>
            <w:right w:val="none" w:sz="0" w:space="0" w:color="auto"/>
          </w:divBdr>
        </w:div>
      </w:divsChild>
    </w:div>
    <w:div w:id="251937473">
      <w:bodyDiv w:val="1"/>
      <w:marLeft w:val="0"/>
      <w:marRight w:val="0"/>
      <w:marTop w:val="0"/>
      <w:marBottom w:val="0"/>
      <w:divBdr>
        <w:top w:val="none" w:sz="0" w:space="0" w:color="auto"/>
        <w:left w:val="none" w:sz="0" w:space="0" w:color="auto"/>
        <w:bottom w:val="none" w:sz="0" w:space="0" w:color="auto"/>
        <w:right w:val="none" w:sz="0" w:space="0" w:color="auto"/>
      </w:divBdr>
    </w:div>
    <w:div w:id="446778367">
      <w:bodyDiv w:val="1"/>
      <w:marLeft w:val="0"/>
      <w:marRight w:val="0"/>
      <w:marTop w:val="0"/>
      <w:marBottom w:val="0"/>
      <w:divBdr>
        <w:top w:val="none" w:sz="0" w:space="0" w:color="auto"/>
        <w:left w:val="none" w:sz="0" w:space="0" w:color="auto"/>
        <w:bottom w:val="none" w:sz="0" w:space="0" w:color="auto"/>
        <w:right w:val="none" w:sz="0" w:space="0" w:color="auto"/>
      </w:divBdr>
      <w:divsChild>
        <w:div w:id="1181894231">
          <w:marLeft w:val="0"/>
          <w:marRight w:val="0"/>
          <w:marTop w:val="0"/>
          <w:marBottom w:val="0"/>
          <w:divBdr>
            <w:top w:val="none" w:sz="0" w:space="0" w:color="auto"/>
            <w:left w:val="none" w:sz="0" w:space="0" w:color="auto"/>
            <w:bottom w:val="none" w:sz="0" w:space="0" w:color="auto"/>
            <w:right w:val="none" w:sz="0" w:space="0" w:color="auto"/>
          </w:divBdr>
          <w:divsChild>
            <w:div w:id="1675303136">
              <w:marLeft w:val="0"/>
              <w:marRight w:val="0"/>
              <w:marTop w:val="0"/>
              <w:marBottom w:val="0"/>
              <w:divBdr>
                <w:top w:val="none" w:sz="0" w:space="0" w:color="auto"/>
                <w:left w:val="none" w:sz="0" w:space="0" w:color="auto"/>
                <w:bottom w:val="none" w:sz="0" w:space="0" w:color="auto"/>
                <w:right w:val="none" w:sz="0" w:space="0" w:color="auto"/>
              </w:divBdr>
              <w:divsChild>
                <w:div w:id="1343554669">
                  <w:marLeft w:val="0"/>
                  <w:marRight w:val="0"/>
                  <w:marTop w:val="0"/>
                  <w:marBottom w:val="0"/>
                  <w:divBdr>
                    <w:top w:val="none" w:sz="0" w:space="0" w:color="auto"/>
                    <w:left w:val="none" w:sz="0" w:space="0" w:color="auto"/>
                    <w:bottom w:val="none" w:sz="0" w:space="0" w:color="auto"/>
                    <w:right w:val="none" w:sz="0" w:space="0" w:color="auto"/>
                  </w:divBdr>
                  <w:divsChild>
                    <w:div w:id="1907913651">
                      <w:marLeft w:val="0"/>
                      <w:marRight w:val="0"/>
                      <w:marTop w:val="0"/>
                      <w:marBottom w:val="0"/>
                      <w:divBdr>
                        <w:top w:val="none" w:sz="0" w:space="0" w:color="auto"/>
                        <w:left w:val="none" w:sz="0" w:space="0" w:color="auto"/>
                        <w:bottom w:val="none" w:sz="0" w:space="0" w:color="auto"/>
                        <w:right w:val="none" w:sz="0" w:space="0" w:color="auto"/>
                      </w:divBdr>
                      <w:divsChild>
                        <w:div w:id="963074144">
                          <w:marLeft w:val="0"/>
                          <w:marRight w:val="0"/>
                          <w:marTop w:val="0"/>
                          <w:marBottom w:val="0"/>
                          <w:divBdr>
                            <w:top w:val="none" w:sz="0" w:space="0" w:color="auto"/>
                            <w:left w:val="none" w:sz="0" w:space="0" w:color="auto"/>
                            <w:bottom w:val="none" w:sz="0" w:space="0" w:color="auto"/>
                            <w:right w:val="none" w:sz="0" w:space="0" w:color="auto"/>
                          </w:divBdr>
                          <w:divsChild>
                            <w:div w:id="882253018">
                              <w:marLeft w:val="0"/>
                              <w:marRight w:val="0"/>
                              <w:marTop w:val="0"/>
                              <w:marBottom w:val="0"/>
                              <w:divBdr>
                                <w:top w:val="none" w:sz="0" w:space="0" w:color="auto"/>
                                <w:left w:val="none" w:sz="0" w:space="0" w:color="auto"/>
                                <w:bottom w:val="none" w:sz="0" w:space="0" w:color="auto"/>
                                <w:right w:val="none" w:sz="0" w:space="0" w:color="auto"/>
                              </w:divBdr>
                              <w:divsChild>
                                <w:div w:id="1430005741">
                                  <w:marLeft w:val="0"/>
                                  <w:marRight w:val="0"/>
                                  <w:marTop w:val="0"/>
                                  <w:marBottom w:val="0"/>
                                  <w:divBdr>
                                    <w:top w:val="none" w:sz="0" w:space="0" w:color="auto"/>
                                    <w:left w:val="none" w:sz="0" w:space="0" w:color="auto"/>
                                    <w:bottom w:val="none" w:sz="0" w:space="0" w:color="auto"/>
                                    <w:right w:val="none" w:sz="0" w:space="0" w:color="auto"/>
                                  </w:divBdr>
                                  <w:divsChild>
                                    <w:div w:id="1960575001">
                                      <w:marLeft w:val="0"/>
                                      <w:marRight w:val="0"/>
                                      <w:marTop w:val="0"/>
                                      <w:marBottom w:val="0"/>
                                      <w:divBdr>
                                        <w:top w:val="none" w:sz="0" w:space="0" w:color="auto"/>
                                        <w:left w:val="none" w:sz="0" w:space="0" w:color="auto"/>
                                        <w:bottom w:val="none" w:sz="0" w:space="0" w:color="auto"/>
                                        <w:right w:val="none" w:sz="0" w:space="0" w:color="auto"/>
                                      </w:divBdr>
                                      <w:divsChild>
                                        <w:div w:id="658076429">
                                          <w:marLeft w:val="0"/>
                                          <w:marRight w:val="0"/>
                                          <w:marTop w:val="0"/>
                                          <w:marBottom w:val="0"/>
                                          <w:divBdr>
                                            <w:top w:val="none" w:sz="0" w:space="0" w:color="auto"/>
                                            <w:left w:val="none" w:sz="0" w:space="0" w:color="auto"/>
                                            <w:bottom w:val="none" w:sz="0" w:space="0" w:color="auto"/>
                                            <w:right w:val="none" w:sz="0" w:space="0" w:color="auto"/>
                                          </w:divBdr>
                                          <w:divsChild>
                                            <w:div w:id="705956643">
                                              <w:marLeft w:val="0"/>
                                              <w:marRight w:val="0"/>
                                              <w:marTop w:val="0"/>
                                              <w:marBottom w:val="0"/>
                                              <w:divBdr>
                                                <w:top w:val="none" w:sz="0" w:space="0" w:color="auto"/>
                                                <w:left w:val="none" w:sz="0" w:space="0" w:color="auto"/>
                                                <w:bottom w:val="none" w:sz="0" w:space="0" w:color="auto"/>
                                                <w:right w:val="none" w:sz="0" w:space="0" w:color="auto"/>
                                              </w:divBdr>
                                              <w:divsChild>
                                                <w:div w:id="1654601429">
                                                  <w:marLeft w:val="0"/>
                                                  <w:marRight w:val="0"/>
                                                  <w:marTop w:val="0"/>
                                                  <w:marBottom w:val="0"/>
                                                  <w:divBdr>
                                                    <w:top w:val="none" w:sz="0" w:space="0" w:color="auto"/>
                                                    <w:left w:val="none" w:sz="0" w:space="0" w:color="auto"/>
                                                    <w:bottom w:val="none" w:sz="0" w:space="0" w:color="auto"/>
                                                    <w:right w:val="none" w:sz="0" w:space="0" w:color="auto"/>
                                                  </w:divBdr>
                                                  <w:divsChild>
                                                    <w:div w:id="16782717">
                                                      <w:marLeft w:val="0"/>
                                                      <w:marRight w:val="0"/>
                                                      <w:marTop w:val="0"/>
                                                      <w:marBottom w:val="0"/>
                                                      <w:divBdr>
                                                        <w:top w:val="none" w:sz="0" w:space="0" w:color="auto"/>
                                                        <w:left w:val="none" w:sz="0" w:space="0" w:color="auto"/>
                                                        <w:bottom w:val="none" w:sz="0" w:space="0" w:color="auto"/>
                                                        <w:right w:val="none" w:sz="0" w:space="0" w:color="auto"/>
                                                      </w:divBdr>
                                                      <w:divsChild>
                                                        <w:div w:id="16325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62">
                                              <w:marLeft w:val="0"/>
                                              <w:marRight w:val="0"/>
                                              <w:marTop w:val="0"/>
                                              <w:marBottom w:val="0"/>
                                              <w:divBdr>
                                                <w:top w:val="none" w:sz="0" w:space="0" w:color="auto"/>
                                                <w:left w:val="none" w:sz="0" w:space="0" w:color="auto"/>
                                                <w:bottom w:val="none" w:sz="0" w:space="0" w:color="auto"/>
                                                <w:right w:val="none" w:sz="0" w:space="0" w:color="auto"/>
                                              </w:divBdr>
                                              <w:divsChild>
                                                <w:div w:id="387189828">
                                                  <w:marLeft w:val="0"/>
                                                  <w:marRight w:val="0"/>
                                                  <w:marTop w:val="0"/>
                                                  <w:marBottom w:val="0"/>
                                                  <w:divBdr>
                                                    <w:top w:val="none" w:sz="0" w:space="0" w:color="auto"/>
                                                    <w:left w:val="none" w:sz="0" w:space="0" w:color="auto"/>
                                                    <w:bottom w:val="none" w:sz="0" w:space="0" w:color="auto"/>
                                                    <w:right w:val="none" w:sz="0" w:space="0" w:color="auto"/>
                                                  </w:divBdr>
                                                  <w:divsChild>
                                                    <w:div w:id="818494762">
                                                      <w:marLeft w:val="0"/>
                                                      <w:marRight w:val="0"/>
                                                      <w:marTop w:val="0"/>
                                                      <w:marBottom w:val="0"/>
                                                      <w:divBdr>
                                                        <w:top w:val="none" w:sz="0" w:space="0" w:color="auto"/>
                                                        <w:left w:val="none" w:sz="0" w:space="0" w:color="auto"/>
                                                        <w:bottom w:val="none" w:sz="0" w:space="0" w:color="auto"/>
                                                        <w:right w:val="none" w:sz="0" w:space="0" w:color="auto"/>
                                                      </w:divBdr>
                                                      <w:divsChild>
                                                        <w:div w:id="10659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5399">
                              <w:marLeft w:val="0"/>
                              <w:marRight w:val="0"/>
                              <w:marTop w:val="0"/>
                              <w:marBottom w:val="0"/>
                              <w:divBdr>
                                <w:top w:val="none" w:sz="0" w:space="0" w:color="auto"/>
                                <w:left w:val="none" w:sz="0" w:space="0" w:color="auto"/>
                                <w:bottom w:val="none" w:sz="0" w:space="0" w:color="auto"/>
                                <w:right w:val="none" w:sz="0" w:space="0" w:color="auto"/>
                              </w:divBdr>
                              <w:divsChild>
                                <w:div w:id="1628270793">
                                  <w:marLeft w:val="0"/>
                                  <w:marRight w:val="0"/>
                                  <w:marTop w:val="0"/>
                                  <w:marBottom w:val="0"/>
                                  <w:divBdr>
                                    <w:top w:val="none" w:sz="0" w:space="0" w:color="auto"/>
                                    <w:left w:val="none" w:sz="0" w:space="0" w:color="auto"/>
                                    <w:bottom w:val="none" w:sz="0" w:space="0" w:color="auto"/>
                                    <w:right w:val="none" w:sz="0" w:space="0" w:color="auto"/>
                                  </w:divBdr>
                                  <w:divsChild>
                                    <w:div w:id="1712415577">
                                      <w:marLeft w:val="0"/>
                                      <w:marRight w:val="0"/>
                                      <w:marTop w:val="0"/>
                                      <w:marBottom w:val="0"/>
                                      <w:divBdr>
                                        <w:top w:val="none" w:sz="0" w:space="0" w:color="auto"/>
                                        <w:left w:val="none" w:sz="0" w:space="0" w:color="auto"/>
                                        <w:bottom w:val="none" w:sz="0" w:space="0" w:color="auto"/>
                                        <w:right w:val="none" w:sz="0" w:space="0" w:color="auto"/>
                                      </w:divBdr>
                                      <w:divsChild>
                                        <w:div w:id="2037080023">
                                          <w:marLeft w:val="0"/>
                                          <w:marRight w:val="0"/>
                                          <w:marTop w:val="0"/>
                                          <w:marBottom w:val="0"/>
                                          <w:divBdr>
                                            <w:top w:val="none" w:sz="0" w:space="0" w:color="auto"/>
                                            <w:left w:val="none" w:sz="0" w:space="0" w:color="auto"/>
                                            <w:bottom w:val="none" w:sz="0" w:space="0" w:color="auto"/>
                                            <w:right w:val="none" w:sz="0" w:space="0" w:color="auto"/>
                                          </w:divBdr>
                                          <w:divsChild>
                                            <w:div w:id="1255892345">
                                              <w:marLeft w:val="0"/>
                                              <w:marRight w:val="0"/>
                                              <w:marTop w:val="0"/>
                                              <w:marBottom w:val="0"/>
                                              <w:divBdr>
                                                <w:top w:val="none" w:sz="0" w:space="0" w:color="auto"/>
                                                <w:left w:val="none" w:sz="0" w:space="0" w:color="auto"/>
                                                <w:bottom w:val="none" w:sz="0" w:space="0" w:color="auto"/>
                                                <w:right w:val="none" w:sz="0" w:space="0" w:color="auto"/>
                                              </w:divBdr>
                                              <w:divsChild>
                                                <w:div w:id="822162181">
                                                  <w:marLeft w:val="0"/>
                                                  <w:marRight w:val="0"/>
                                                  <w:marTop w:val="0"/>
                                                  <w:marBottom w:val="0"/>
                                                  <w:divBdr>
                                                    <w:top w:val="none" w:sz="0" w:space="0" w:color="auto"/>
                                                    <w:left w:val="none" w:sz="0" w:space="0" w:color="auto"/>
                                                    <w:bottom w:val="none" w:sz="0" w:space="0" w:color="auto"/>
                                                    <w:right w:val="none" w:sz="0" w:space="0" w:color="auto"/>
                                                  </w:divBdr>
                                                  <w:divsChild>
                                                    <w:div w:id="758411226">
                                                      <w:marLeft w:val="0"/>
                                                      <w:marRight w:val="0"/>
                                                      <w:marTop w:val="0"/>
                                                      <w:marBottom w:val="0"/>
                                                      <w:divBdr>
                                                        <w:top w:val="none" w:sz="0" w:space="0" w:color="auto"/>
                                                        <w:left w:val="none" w:sz="0" w:space="0" w:color="auto"/>
                                                        <w:bottom w:val="none" w:sz="0" w:space="0" w:color="auto"/>
                                                        <w:right w:val="none" w:sz="0" w:space="0" w:color="auto"/>
                                                      </w:divBdr>
                                                      <w:divsChild>
                                                        <w:div w:id="15204787">
                                                          <w:marLeft w:val="0"/>
                                                          <w:marRight w:val="0"/>
                                                          <w:marTop w:val="0"/>
                                                          <w:marBottom w:val="0"/>
                                                          <w:divBdr>
                                                            <w:top w:val="none" w:sz="0" w:space="0" w:color="auto"/>
                                                            <w:left w:val="none" w:sz="0" w:space="0" w:color="auto"/>
                                                            <w:bottom w:val="none" w:sz="0" w:space="0" w:color="auto"/>
                                                            <w:right w:val="none" w:sz="0" w:space="0" w:color="auto"/>
                                                          </w:divBdr>
                                                          <w:divsChild>
                                                            <w:div w:id="19285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829228">
                              <w:marLeft w:val="0"/>
                              <w:marRight w:val="0"/>
                              <w:marTop w:val="0"/>
                              <w:marBottom w:val="0"/>
                              <w:divBdr>
                                <w:top w:val="none" w:sz="0" w:space="0" w:color="auto"/>
                                <w:left w:val="none" w:sz="0" w:space="0" w:color="auto"/>
                                <w:bottom w:val="none" w:sz="0" w:space="0" w:color="auto"/>
                                <w:right w:val="none" w:sz="0" w:space="0" w:color="auto"/>
                              </w:divBdr>
                              <w:divsChild>
                                <w:div w:id="1692612290">
                                  <w:marLeft w:val="0"/>
                                  <w:marRight w:val="0"/>
                                  <w:marTop w:val="0"/>
                                  <w:marBottom w:val="0"/>
                                  <w:divBdr>
                                    <w:top w:val="none" w:sz="0" w:space="0" w:color="auto"/>
                                    <w:left w:val="none" w:sz="0" w:space="0" w:color="auto"/>
                                    <w:bottom w:val="none" w:sz="0" w:space="0" w:color="auto"/>
                                    <w:right w:val="none" w:sz="0" w:space="0" w:color="auto"/>
                                  </w:divBdr>
                                  <w:divsChild>
                                    <w:div w:id="2005476251">
                                      <w:marLeft w:val="0"/>
                                      <w:marRight w:val="0"/>
                                      <w:marTop w:val="0"/>
                                      <w:marBottom w:val="0"/>
                                      <w:divBdr>
                                        <w:top w:val="none" w:sz="0" w:space="0" w:color="auto"/>
                                        <w:left w:val="none" w:sz="0" w:space="0" w:color="auto"/>
                                        <w:bottom w:val="none" w:sz="0" w:space="0" w:color="auto"/>
                                        <w:right w:val="none" w:sz="0" w:space="0" w:color="auto"/>
                                      </w:divBdr>
                                      <w:divsChild>
                                        <w:div w:id="1837843957">
                                          <w:marLeft w:val="0"/>
                                          <w:marRight w:val="0"/>
                                          <w:marTop w:val="0"/>
                                          <w:marBottom w:val="0"/>
                                          <w:divBdr>
                                            <w:top w:val="none" w:sz="0" w:space="0" w:color="auto"/>
                                            <w:left w:val="none" w:sz="0" w:space="0" w:color="auto"/>
                                            <w:bottom w:val="none" w:sz="0" w:space="0" w:color="auto"/>
                                            <w:right w:val="none" w:sz="0" w:space="0" w:color="auto"/>
                                          </w:divBdr>
                                          <w:divsChild>
                                            <w:div w:id="1215199667">
                                              <w:marLeft w:val="0"/>
                                              <w:marRight w:val="0"/>
                                              <w:marTop w:val="0"/>
                                              <w:marBottom w:val="0"/>
                                              <w:divBdr>
                                                <w:top w:val="none" w:sz="0" w:space="0" w:color="auto"/>
                                                <w:left w:val="none" w:sz="0" w:space="0" w:color="auto"/>
                                                <w:bottom w:val="none" w:sz="0" w:space="0" w:color="auto"/>
                                                <w:right w:val="none" w:sz="0" w:space="0" w:color="auto"/>
                                              </w:divBdr>
                                              <w:divsChild>
                                                <w:div w:id="542059138">
                                                  <w:marLeft w:val="0"/>
                                                  <w:marRight w:val="0"/>
                                                  <w:marTop w:val="0"/>
                                                  <w:marBottom w:val="0"/>
                                                  <w:divBdr>
                                                    <w:top w:val="none" w:sz="0" w:space="0" w:color="auto"/>
                                                    <w:left w:val="none" w:sz="0" w:space="0" w:color="auto"/>
                                                    <w:bottom w:val="none" w:sz="0" w:space="0" w:color="auto"/>
                                                    <w:right w:val="none" w:sz="0" w:space="0" w:color="auto"/>
                                                  </w:divBdr>
                                                  <w:divsChild>
                                                    <w:div w:id="77726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860782">
                                      <w:marLeft w:val="0"/>
                                      <w:marRight w:val="0"/>
                                      <w:marTop w:val="0"/>
                                      <w:marBottom w:val="0"/>
                                      <w:divBdr>
                                        <w:top w:val="none" w:sz="0" w:space="0" w:color="auto"/>
                                        <w:left w:val="none" w:sz="0" w:space="0" w:color="auto"/>
                                        <w:bottom w:val="none" w:sz="0" w:space="0" w:color="auto"/>
                                        <w:right w:val="none" w:sz="0" w:space="0" w:color="auto"/>
                                      </w:divBdr>
                                      <w:divsChild>
                                        <w:div w:id="1996570486">
                                          <w:marLeft w:val="0"/>
                                          <w:marRight w:val="0"/>
                                          <w:marTop w:val="0"/>
                                          <w:marBottom w:val="0"/>
                                          <w:divBdr>
                                            <w:top w:val="none" w:sz="0" w:space="0" w:color="auto"/>
                                            <w:left w:val="none" w:sz="0" w:space="0" w:color="auto"/>
                                            <w:bottom w:val="none" w:sz="0" w:space="0" w:color="auto"/>
                                            <w:right w:val="none" w:sz="0" w:space="0" w:color="auto"/>
                                          </w:divBdr>
                                          <w:divsChild>
                                            <w:div w:id="1646935537">
                                              <w:marLeft w:val="0"/>
                                              <w:marRight w:val="0"/>
                                              <w:marTop w:val="0"/>
                                              <w:marBottom w:val="0"/>
                                              <w:divBdr>
                                                <w:top w:val="none" w:sz="0" w:space="0" w:color="auto"/>
                                                <w:left w:val="none" w:sz="0" w:space="0" w:color="auto"/>
                                                <w:bottom w:val="none" w:sz="0" w:space="0" w:color="auto"/>
                                                <w:right w:val="none" w:sz="0" w:space="0" w:color="auto"/>
                                              </w:divBdr>
                                              <w:divsChild>
                                                <w:div w:id="622074384">
                                                  <w:marLeft w:val="0"/>
                                                  <w:marRight w:val="0"/>
                                                  <w:marTop w:val="0"/>
                                                  <w:marBottom w:val="0"/>
                                                  <w:divBdr>
                                                    <w:top w:val="none" w:sz="0" w:space="0" w:color="auto"/>
                                                    <w:left w:val="none" w:sz="0" w:space="0" w:color="auto"/>
                                                    <w:bottom w:val="none" w:sz="0" w:space="0" w:color="auto"/>
                                                    <w:right w:val="none" w:sz="0" w:space="0" w:color="auto"/>
                                                  </w:divBdr>
                                                  <w:divsChild>
                                                    <w:div w:id="504514512">
                                                      <w:marLeft w:val="0"/>
                                                      <w:marRight w:val="0"/>
                                                      <w:marTop w:val="0"/>
                                                      <w:marBottom w:val="0"/>
                                                      <w:divBdr>
                                                        <w:top w:val="none" w:sz="0" w:space="0" w:color="auto"/>
                                                        <w:left w:val="none" w:sz="0" w:space="0" w:color="auto"/>
                                                        <w:bottom w:val="none" w:sz="0" w:space="0" w:color="auto"/>
                                                        <w:right w:val="none" w:sz="0" w:space="0" w:color="auto"/>
                                                      </w:divBdr>
                                                      <w:divsChild>
                                                        <w:div w:id="15584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346374">
                                              <w:marLeft w:val="0"/>
                                              <w:marRight w:val="0"/>
                                              <w:marTop w:val="0"/>
                                              <w:marBottom w:val="0"/>
                                              <w:divBdr>
                                                <w:top w:val="none" w:sz="0" w:space="0" w:color="auto"/>
                                                <w:left w:val="none" w:sz="0" w:space="0" w:color="auto"/>
                                                <w:bottom w:val="none" w:sz="0" w:space="0" w:color="auto"/>
                                                <w:right w:val="none" w:sz="0" w:space="0" w:color="auto"/>
                                              </w:divBdr>
                                              <w:divsChild>
                                                <w:div w:id="785854402">
                                                  <w:marLeft w:val="0"/>
                                                  <w:marRight w:val="0"/>
                                                  <w:marTop w:val="0"/>
                                                  <w:marBottom w:val="0"/>
                                                  <w:divBdr>
                                                    <w:top w:val="none" w:sz="0" w:space="0" w:color="auto"/>
                                                    <w:left w:val="none" w:sz="0" w:space="0" w:color="auto"/>
                                                    <w:bottom w:val="none" w:sz="0" w:space="0" w:color="auto"/>
                                                    <w:right w:val="none" w:sz="0" w:space="0" w:color="auto"/>
                                                  </w:divBdr>
                                                  <w:divsChild>
                                                    <w:div w:id="1899395815">
                                                      <w:marLeft w:val="0"/>
                                                      <w:marRight w:val="0"/>
                                                      <w:marTop w:val="0"/>
                                                      <w:marBottom w:val="0"/>
                                                      <w:divBdr>
                                                        <w:top w:val="none" w:sz="0" w:space="0" w:color="auto"/>
                                                        <w:left w:val="none" w:sz="0" w:space="0" w:color="auto"/>
                                                        <w:bottom w:val="none" w:sz="0" w:space="0" w:color="auto"/>
                                                        <w:right w:val="none" w:sz="0" w:space="0" w:color="auto"/>
                                                      </w:divBdr>
                                                      <w:divsChild>
                                                        <w:div w:id="193983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74220">
                              <w:marLeft w:val="0"/>
                              <w:marRight w:val="0"/>
                              <w:marTop w:val="0"/>
                              <w:marBottom w:val="0"/>
                              <w:divBdr>
                                <w:top w:val="none" w:sz="0" w:space="0" w:color="auto"/>
                                <w:left w:val="none" w:sz="0" w:space="0" w:color="auto"/>
                                <w:bottom w:val="none" w:sz="0" w:space="0" w:color="auto"/>
                                <w:right w:val="none" w:sz="0" w:space="0" w:color="auto"/>
                              </w:divBdr>
                              <w:divsChild>
                                <w:div w:id="1681810422">
                                  <w:marLeft w:val="0"/>
                                  <w:marRight w:val="0"/>
                                  <w:marTop w:val="0"/>
                                  <w:marBottom w:val="0"/>
                                  <w:divBdr>
                                    <w:top w:val="none" w:sz="0" w:space="0" w:color="auto"/>
                                    <w:left w:val="none" w:sz="0" w:space="0" w:color="auto"/>
                                    <w:bottom w:val="none" w:sz="0" w:space="0" w:color="auto"/>
                                    <w:right w:val="none" w:sz="0" w:space="0" w:color="auto"/>
                                  </w:divBdr>
                                  <w:divsChild>
                                    <w:div w:id="1911767941">
                                      <w:marLeft w:val="0"/>
                                      <w:marRight w:val="0"/>
                                      <w:marTop w:val="0"/>
                                      <w:marBottom w:val="0"/>
                                      <w:divBdr>
                                        <w:top w:val="none" w:sz="0" w:space="0" w:color="auto"/>
                                        <w:left w:val="none" w:sz="0" w:space="0" w:color="auto"/>
                                        <w:bottom w:val="none" w:sz="0" w:space="0" w:color="auto"/>
                                        <w:right w:val="none" w:sz="0" w:space="0" w:color="auto"/>
                                      </w:divBdr>
                                      <w:divsChild>
                                        <w:div w:id="1010639507">
                                          <w:marLeft w:val="0"/>
                                          <w:marRight w:val="0"/>
                                          <w:marTop w:val="0"/>
                                          <w:marBottom w:val="0"/>
                                          <w:divBdr>
                                            <w:top w:val="none" w:sz="0" w:space="0" w:color="auto"/>
                                            <w:left w:val="none" w:sz="0" w:space="0" w:color="auto"/>
                                            <w:bottom w:val="none" w:sz="0" w:space="0" w:color="auto"/>
                                            <w:right w:val="none" w:sz="0" w:space="0" w:color="auto"/>
                                          </w:divBdr>
                                          <w:divsChild>
                                            <w:div w:id="855578394">
                                              <w:marLeft w:val="0"/>
                                              <w:marRight w:val="0"/>
                                              <w:marTop w:val="0"/>
                                              <w:marBottom w:val="0"/>
                                              <w:divBdr>
                                                <w:top w:val="none" w:sz="0" w:space="0" w:color="auto"/>
                                                <w:left w:val="none" w:sz="0" w:space="0" w:color="auto"/>
                                                <w:bottom w:val="none" w:sz="0" w:space="0" w:color="auto"/>
                                                <w:right w:val="none" w:sz="0" w:space="0" w:color="auto"/>
                                              </w:divBdr>
                                              <w:divsChild>
                                                <w:div w:id="1835221301">
                                                  <w:marLeft w:val="0"/>
                                                  <w:marRight w:val="0"/>
                                                  <w:marTop w:val="0"/>
                                                  <w:marBottom w:val="0"/>
                                                  <w:divBdr>
                                                    <w:top w:val="none" w:sz="0" w:space="0" w:color="auto"/>
                                                    <w:left w:val="none" w:sz="0" w:space="0" w:color="auto"/>
                                                    <w:bottom w:val="none" w:sz="0" w:space="0" w:color="auto"/>
                                                    <w:right w:val="none" w:sz="0" w:space="0" w:color="auto"/>
                                                  </w:divBdr>
                                                  <w:divsChild>
                                                    <w:div w:id="1911695979">
                                                      <w:marLeft w:val="0"/>
                                                      <w:marRight w:val="0"/>
                                                      <w:marTop w:val="0"/>
                                                      <w:marBottom w:val="0"/>
                                                      <w:divBdr>
                                                        <w:top w:val="none" w:sz="0" w:space="0" w:color="auto"/>
                                                        <w:left w:val="none" w:sz="0" w:space="0" w:color="auto"/>
                                                        <w:bottom w:val="none" w:sz="0" w:space="0" w:color="auto"/>
                                                        <w:right w:val="none" w:sz="0" w:space="0" w:color="auto"/>
                                                      </w:divBdr>
                                                      <w:divsChild>
                                                        <w:div w:id="588395536">
                                                          <w:marLeft w:val="0"/>
                                                          <w:marRight w:val="0"/>
                                                          <w:marTop w:val="0"/>
                                                          <w:marBottom w:val="0"/>
                                                          <w:divBdr>
                                                            <w:top w:val="none" w:sz="0" w:space="0" w:color="auto"/>
                                                            <w:left w:val="none" w:sz="0" w:space="0" w:color="auto"/>
                                                            <w:bottom w:val="none" w:sz="0" w:space="0" w:color="auto"/>
                                                            <w:right w:val="none" w:sz="0" w:space="0" w:color="auto"/>
                                                          </w:divBdr>
                                                          <w:divsChild>
                                                            <w:div w:id="130843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24932">
                              <w:marLeft w:val="0"/>
                              <w:marRight w:val="0"/>
                              <w:marTop w:val="0"/>
                              <w:marBottom w:val="0"/>
                              <w:divBdr>
                                <w:top w:val="none" w:sz="0" w:space="0" w:color="auto"/>
                                <w:left w:val="none" w:sz="0" w:space="0" w:color="auto"/>
                                <w:bottom w:val="none" w:sz="0" w:space="0" w:color="auto"/>
                                <w:right w:val="none" w:sz="0" w:space="0" w:color="auto"/>
                              </w:divBdr>
                              <w:divsChild>
                                <w:div w:id="1558129440">
                                  <w:marLeft w:val="0"/>
                                  <w:marRight w:val="0"/>
                                  <w:marTop w:val="0"/>
                                  <w:marBottom w:val="0"/>
                                  <w:divBdr>
                                    <w:top w:val="none" w:sz="0" w:space="0" w:color="auto"/>
                                    <w:left w:val="none" w:sz="0" w:space="0" w:color="auto"/>
                                    <w:bottom w:val="none" w:sz="0" w:space="0" w:color="auto"/>
                                    <w:right w:val="none" w:sz="0" w:space="0" w:color="auto"/>
                                  </w:divBdr>
                                  <w:divsChild>
                                    <w:div w:id="715348633">
                                      <w:marLeft w:val="0"/>
                                      <w:marRight w:val="0"/>
                                      <w:marTop w:val="0"/>
                                      <w:marBottom w:val="0"/>
                                      <w:divBdr>
                                        <w:top w:val="none" w:sz="0" w:space="0" w:color="auto"/>
                                        <w:left w:val="none" w:sz="0" w:space="0" w:color="auto"/>
                                        <w:bottom w:val="none" w:sz="0" w:space="0" w:color="auto"/>
                                        <w:right w:val="none" w:sz="0" w:space="0" w:color="auto"/>
                                      </w:divBdr>
                                      <w:divsChild>
                                        <w:div w:id="541138056">
                                          <w:marLeft w:val="0"/>
                                          <w:marRight w:val="0"/>
                                          <w:marTop w:val="0"/>
                                          <w:marBottom w:val="0"/>
                                          <w:divBdr>
                                            <w:top w:val="none" w:sz="0" w:space="0" w:color="auto"/>
                                            <w:left w:val="none" w:sz="0" w:space="0" w:color="auto"/>
                                            <w:bottom w:val="none" w:sz="0" w:space="0" w:color="auto"/>
                                            <w:right w:val="none" w:sz="0" w:space="0" w:color="auto"/>
                                          </w:divBdr>
                                          <w:divsChild>
                                            <w:div w:id="1395078756">
                                              <w:marLeft w:val="0"/>
                                              <w:marRight w:val="0"/>
                                              <w:marTop w:val="0"/>
                                              <w:marBottom w:val="0"/>
                                              <w:divBdr>
                                                <w:top w:val="none" w:sz="0" w:space="0" w:color="auto"/>
                                                <w:left w:val="none" w:sz="0" w:space="0" w:color="auto"/>
                                                <w:bottom w:val="none" w:sz="0" w:space="0" w:color="auto"/>
                                                <w:right w:val="none" w:sz="0" w:space="0" w:color="auto"/>
                                              </w:divBdr>
                                              <w:divsChild>
                                                <w:div w:id="158086133">
                                                  <w:marLeft w:val="0"/>
                                                  <w:marRight w:val="0"/>
                                                  <w:marTop w:val="0"/>
                                                  <w:marBottom w:val="0"/>
                                                  <w:divBdr>
                                                    <w:top w:val="none" w:sz="0" w:space="0" w:color="auto"/>
                                                    <w:left w:val="none" w:sz="0" w:space="0" w:color="auto"/>
                                                    <w:bottom w:val="none" w:sz="0" w:space="0" w:color="auto"/>
                                                    <w:right w:val="none" w:sz="0" w:space="0" w:color="auto"/>
                                                  </w:divBdr>
                                                  <w:divsChild>
                                                    <w:div w:id="14779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05270">
                                      <w:marLeft w:val="0"/>
                                      <w:marRight w:val="0"/>
                                      <w:marTop w:val="0"/>
                                      <w:marBottom w:val="0"/>
                                      <w:divBdr>
                                        <w:top w:val="none" w:sz="0" w:space="0" w:color="auto"/>
                                        <w:left w:val="none" w:sz="0" w:space="0" w:color="auto"/>
                                        <w:bottom w:val="none" w:sz="0" w:space="0" w:color="auto"/>
                                        <w:right w:val="none" w:sz="0" w:space="0" w:color="auto"/>
                                      </w:divBdr>
                                      <w:divsChild>
                                        <w:div w:id="382874023">
                                          <w:marLeft w:val="0"/>
                                          <w:marRight w:val="0"/>
                                          <w:marTop w:val="0"/>
                                          <w:marBottom w:val="0"/>
                                          <w:divBdr>
                                            <w:top w:val="none" w:sz="0" w:space="0" w:color="auto"/>
                                            <w:left w:val="none" w:sz="0" w:space="0" w:color="auto"/>
                                            <w:bottom w:val="none" w:sz="0" w:space="0" w:color="auto"/>
                                            <w:right w:val="none" w:sz="0" w:space="0" w:color="auto"/>
                                          </w:divBdr>
                                          <w:divsChild>
                                            <w:div w:id="1729448792">
                                              <w:marLeft w:val="0"/>
                                              <w:marRight w:val="0"/>
                                              <w:marTop w:val="0"/>
                                              <w:marBottom w:val="0"/>
                                              <w:divBdr>
                                                <w:top w:val="none" w:sz="0" w:space="0" w:color="auto"/>
                                                <w:left w:val="none" w:sz="0" w:space="0" w:color="auto"/>
                                                <w:bottom w:val="none" w:sz="0" w:space="0" w:color="auto"/>
                                                <w:right w:val="none" w:sz="0" w:space="0" w:color="auto"/>
                                              </w:divBdr>
                                              <w:divsChild>
                                                <w:div w:id="1566574522">
                                                  <w:marLeft w:val="0"/>
                                                  <w:marRight w:val="0"/>
                                                  <w:marTop w:val="0"/>
                                                  <w:marBottom w:val="0"/>
                                                  <w:divBdr>
                                                    <w:top w:val="none" w:sz="0" w:space="0" w:color="auto"/>
                                                    <w:left w:val="none" w:sz="0" w:space="0" w:color="auto"/>
                                                    <w:bottom w:val="none" w:sz="0" w:space="0" w:color="auto"/>
                                                    <w:right w:val="none" w:sz="0" w:space="0" w:color="auto"/>
                                                  </w:divBdr>
                                                  <w:divsChild>
                                                    <w:div w:id="2050572765">
                                                      <w:marLeft w:val="0"/>
                                                      <w:marRight w:val="0"/>
                                                      <w:marTop w:val="0"/>
                                                      <w:marBottom w:val="0"/>
                                                      <w:divBdr>
                                                        <w:top w:val="none" w:sz="0" w:space="0" w:color="auto"/>
                                                        <w:left w:val="none" w:sz="0" w:space="0" w:color="auto"/>
                                                        <w:bottom w:val="none" w:sz="0" w:space="0" w:color="auto"/>
                                                        <w:right w:val="none" w:sz="0" w:space="0" w:color="auto"/>
                                                      </w:divBdr>
                                                      <w:divsChild>
                                                        <w:div w:id="123956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91957">
                                              <w:marLeft w:val="0"/>
                                              <w:marRight w:val="0"/>
                                              <w:marTop w:val="0"/>
                                              <w:marBottom w:val="0"/>
                                              <w:divBdr>
                                                <w:top w:val="none" w:sz="0" w:space="0" w:color="auto"/>
                                                <w:left w:val="none" w:sz="0" w:space="0" w:color="auto"/>
                                                <w:bottom w:val="none" w:sz="0" w:space="0" w:color="auto"/>
                                                <w:right w:val="none" w:sz="0" w:space="0" w:color="auto"/>
                                              </w:divBdr>
                                              <w:divsChild>
                                                <w:div w:id="850532218">
                                                  <w:marLeft w:val="0"/>
                                                  <w:marRight w:val="0"/>
                                                  <w:marTop w:val="0"/>
                                                  <w:marBottom w:val="0"/>
                                                  <w:divBdr>
                                                    <w:top w:val="none" w:sz="0" w:space="0" w:color="auto"/>
                                                    <w:left w:val="none" w:sz="0" w:space="0" w:color="auto"/>
                                                    <w:bottom w:val="none" w:sz="0" w:space="0" w:color="auto"/>
                                                    <w:right w:val="none" w:sz="0" w:space="0" w:color="auto"/>
                                                  </w:divBdr>
                                                  <w:divsChild>
                                                    <w:div w:id="1140460619">
                                                      <w:marLeft w:val="0"/>
                                                      <w:marRight w:val="0"/>
                                                      <w:marTop w:val="0"/>
                                                      <w:marBottom w:val="0"/>
                                                      <w:divBdr>
                                                        <w:top w:val="none" w:sz="0" w:space="0" w:color="auto"/>
                                                        <w:left w:val="none" w:sz="0" w:space="0" w:color="auto"/>
                                                        <w:bottom w:val="none" w:sz="0" w:space="0" w:color="auto"/>
                                                        <w:right w:val="none" w:sz="0" w:space="0" w:color="auto"/>
                                                      </w:divBdr>
                                                      <w:divsChild>
                                                        <w:div w:id="5024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1020401">
      <w:bodyDiv w:val="1"/>
      <w:marLeft w:val="0"/>
      <w:marRight w:val="0"/>
      <w:marTop w:val="0"/>
      <w:marBottom w:val="0"/>
      <w:divBdr>
        <w:top w:val="none" w:sz="0" w:space="0" w:color="auto"/>
        <w:left w:val="none" w:sz="0" w:space="0" w:color="auto"/>
        <w:bottom w:val="none" w:sz="0" w:space="0" w:color="auto"/>
        <w:right w:val="none" w:sz="0" w:space="0" w:color="auto"/>
      </w:divBdr>
    </w:div>
    <w:div w:id="782261862">
      <w:bodyDiv w:val="1"/>
      <w:marLeft w:val="0"/>
      <w:marRight w:val="0"/>
      <w:marTop w:val="0"/>
      <w:marBottom w:val="0"/>
      <w:divBdr>
        <w:top w:val="none" w:sz="0" w:space="0" w:color="auto"/>
        <w:left w:val="none" w:sz="0" w:space="0" w:color="auto"/>
        <w:bottom w:val="none" w:sz="0" w:space="0" w:color="auto"/>
        <w:right w:val="none" w:sz="0" w:space="0" w:color="auto"/>
      </w:divBdr>
    </w:div>
    <w:div w:id="823472635">
      <w:bodyDiv w:val="1"/>
      <w:marLeft w:val="0"/>
      <w:marRight w:val="0"/>
      <w:marTop w:val="0"/>
      <w:marBottom w:val="0"/>
      <w:divBdr>
        <w:top w:val="none" w:sz="0" w:space="0" w:color="auto"/>
        <w:left w:val="none" w:sz="0" w:space="0" w:color="auto"/>
        <w:bottom w:val="none" w:sz="0" w:space="0" w:color="auto"/>
        <w:right w:val="none" w:sz="0" w:space="0" w:color="auto"/>
      </w:divBdr>
    </w:div>
    <w:div w:id="1219710907">
      <w:bodyDiv w:val="1"/>
      <w:marLeft w:val="0"/>
      <w:marRight w:val="0"/>
      <w:marTop w:val="0"/>
      <w:marBottom w:val="0"/>
      <w:divBdr>
        <w:top w:val="none" w:sz="0" w:space="0" w:color="auto"/>
        <w:left w:val="none" w:sz="0" w:space="0" w:color="auto"/>
        <w:bottom w:val="none" w:sz="0" w:space="0" w:color="auto"/>
        <w:right w:val="none" w:sz="0" w:space="0" w:color="auto"/>
      </w:divBdr>
      <w:divsChild>
        <w:div w:id="866063690">
          <w:marLeft w:val="0"/>
          <w:marRight w:val="0"/>
          <w:marTop w:val="0"/>
          <w:marBottom w:val="0"/>
          <w:divBdr>
            <w:top w:val="none" w:sz="0" w:space="0" w:color="auto"/>
            <w:left w:val="none" w:sz="0" w:space="0" w:color="auto"/>
            <w:bottom w:val="none" w:sz="0" w:space="0" w:color="auto"/>
            <w:right w:val="none" w:sz="0" w:space="0" w:color="auto"/>
          </w:divBdr>
        </w:div>
      </w:divsChild>
    </w:div>
    <w:div w:id="1373001639">
      <w:bodyDiv w:val="1"/>
      <w:marLeft w:val="0"/>
      <w:marRight w:val="0"/>
      <w:marTop w:val="0"/>
      <w:marBottom w:val="0"/>
      <w:divBdr>
        <w:top w:val="none" w:sz="0" w:space="0" w:color="auto"/>
        <w:left w:val="none" w:sz="0" w:space="0" w:color="auto"/>
        <w:bottom w:val="none" w:sz="0" w:space="0" w:color="auto"/>
        <w:right w:val="none" w:sz="0" w:space="0" w:color="auto"/>
      </w:divBdr>
    </w:div>
    <w:div w:id="173947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se.org.uk/index.cfm/apse/news/articles/2024/demand-for-plots-remains-high-whilst-pressure-grows-on-allotment-services-to-be-cost-neutral-apse-survey-finds/" TargetMode="External"/><Relationship Id="rId3" Type="http://schemas.openxmlformats.org/officeDocument/2006/relationships/settings" Target="settings.xml"/><Relationship Id="rId7" Type="http://schemas.openxmlformats.org/officeDocument/2006/relationships/hyperlink" Target="https://thelondonpress.uk/2023/10/11/waiting-list-for-allotments-in-england-almost-doubles-in-12-years-environmen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oliticalquarterly.org.uk/blog/the-changing-face-of-allotments-findings-from-a-comprehensive-birmingham-study/"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apse.org.uk/sites/apse/assets/File/Allotments%20SotM%202024%20-%20Matt%20Ellis.pdf" TargetMode="External"/><Relationship Id="rId4" Type="http://schemas.openxmlformats.org/officeDocument/2006/relationships/webSettings" Target="webSettings.xml"/><Relationship Id="rId9" Type="http://schemas.openxmlformats.org/officeDocument/2006/relationships/hyperlink" Target="https://politicalquarterly.org.uk/blog/the-changing-face-of-allotments-findings-from-a-comprehensive-birmingham-study/"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E2841"/>
      </a:dk2>
      <a:lt2>
        <a:srgbClr val="E8E8E8"/>
      </a:lt2>
      <a:accent1>
        <a:srgbClr val="156082"/>
      </a:accent1>
      <a:accent2>
        <a:srgbClr val="E97132"/>
      </a:accent2>
      <a:accent3>
        <a:srgbClr val="362E1A"/>
      </a:accent3>
      <a:accent4>
        <a:srgbClr val="9A195C"/>
      </a:accent4>
      <a:accent5>
        <a:srgbClr val="78AA48"/>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1570</Words>
  <Characters>8953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Watts</dc:creator>
  <cp:keywords/>
  <dc:description/>
  <cp:lastModifiedBy>Charlotte Watts</cp:lastModifiedBy>
  <cp:revision>2</cp:revision>
  <dcterms:created xsi:type="dcterms:W3CDTF">2025-02-04T15:08:00Z</dcterms:created>
  <dcterms:modified xsi:type="dcterms:W3CDTF">2025-02-04T15:08:00Z</dcterms:modified>
</cp:coreProperties>
</file>